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5348" w14:textId="017BCA7B" w:rsidR="006F1C75" w:rsidRDefault="00000000">
      <w:pPr>
        <w:ind w:right="-514"/>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新竹市國民中學及國民小學課程計畫</w:t>
      </w:r>
      <w:r w:rsidR="00F73C11">
        <w:rPr>
          <w:rFonts w:ascii="標楷體" w:eastAsia="標楷體" w:hAnsi="標楷體" w:cs="標楷體" w:hint="eastAsia"/>
          <w:b/>
          <w:color w:val="000000"/>
          <w:sz w:val="32"/>
          <w:szCs w:val="32"/>
        </w:rPr>
        <w:t>備查審閱檢核表</w:t>
      </w:r>
      <w:r w:rsidR="002551CB">
        <w:rPr>
          <w:rFonts w:ascii="標楷體" w:eastAsia="標楷體" w:hAnsi="標楷體" w:cs="標楷體" w:hint="eastAsia"/>
          <w:b/>
          <w:color w:val="000000"/>
          <w:sz w:val="32"/>
          <w:szCs w:val="32"/>
        </w:rPr>
        <w:t>（</w:t>
      </w:r>
      <w:r w:rsidR="002551CB">
        <w:rPr>
          <w:rFonts w:ascii="標楷體" w:eastAsia="標楷體" w:hAnsi="標楷體" w:cs="標楷體"/>
          <w:b/>
          <w:color w:val="000000"/>
          <w:sz w:val="32"/>
          <w:szCs w:val="32"/>
        </w:rPr>
        <w:t>108</w:t>
      </w:r>
      <w:r w:rsidR="002551CB">
        <w:rPr>
          <w:rFonts w:ascii="標楷體" w:eastAsia="標楷體" w:hAnsi="標楷體" w:cs="標楷體" w:hint="eastAsia"/>
          <w:b/>
          <w:color w:val="000000"/>
          <w:sz w:val="32"/>
          <w:szCs w:val="32"/>
        </w:rPr>
        <w:t>課綱）</w:t>
      </w:r>
    </w:p>
    <w:p w14:paraId="7CC9A800" w14:textId="0C32E315" w:rsidR="006F1C75" w:rsidRDefault="00000000">
      <w:pPr>
        <w:spacing w:line="360" w:lineRule="auto"/>
        <w:jc w:val="both"/>
        <w:rPr>
          <w:rFonts w:ascii="標楷體" w:eastAsia="標楷體" w:hAnsi="標楷體" w:cs="標楷體"/>
          <w:sz w:val="28"/>
          <w:szCs w:val="28"/>
        </w:rPr>
      </w:pPr>
      <w:r>
        <w:rPr>
          <w:rFonts w:ascii="標楷體" w:eastAsia="標楷體" w:hAnsi="標楷體" w:cs="標楷體"/>
          <w:sz w:val="28"/>
          <w:szCs w:val="28"/>
        </w:rPr>
        <w:t>學校：</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r w:rsidR="00F73C11">
        <w:rPr>
          <w:rFonts w:ascii="標楷體" w:eastAsia="標楷體" w:hAnsi="標楷體" w:cs="標楷體" w:hint="eastAsia"/>
          <w:sz w:val="28"/>
          <w:szCs w:val="28"/>
        </w:rPr>
        <w:t>審閱</w:t>
      </w:r>
      <w:r>
        <w:rPr>
          <w:rFonts w:ascii="標楷體" w:eastAsia="標楷體" w:hAnsi="標楷體" w:cs="標楷體"/>
          <w:sz w:val="28"/>
          <w:szCs w:val="28"/>
        </w:rPr>
        <w:t>日期：1</w:t>
      </w:r>
      <w:r w:rsidR="00AD23B5">
        <w:rPr>
          <w:rFonts w:ascii="標楷體" w:eastAsia="標楷體" w:hAnsi="標楷體" w:cs="標楷體"/>
          <w:sz w:val="28"/>
          <w:szCs w:val="28"/>
        </w:rPr>
        <w:t>1</w:t>
      </w:r>
      <w:r>
        <w:rPr>
          <w:rFonts w:ascii="標楷體" w:eastAsia="標楷體" w:hAnsi="標楷體" w:cs="標楷體"/>
          <w:sz w:val="28"/>
          <w:szCs w:val="28"/>
        </w:rPr>
        <w:t>1年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w:t>
      </w:r>
    </w:p>
    <w:tbl>
      <w:tblPr>
        <w:tblStyle w:val="ac"/>
        <w:tblW w:w="194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
        <w:gridCol w:w="1457"/>
        <w:gridCol w:w="5217"/>
        <w:gridCol w:w="8080"/>
        <w:gridCol w:w="992"/>
        <w:gridCol w:w="1706"/>
        <w:gridCol w:w="993"/>
      </w:tblGrid>
      <w:tr w:rsidR="00AD23B5" w14:paraId="59BDF623" w14:textId="77777777" w:rsidTr="00AA3E6F">
        <w:trPr>
          <w:trHeight w:val="77"/>
          <w:jc w:val="center"/>
        </w:trPr>
        <w:tc>
          <w:tcPr>
            <w:tcW w:w="976" w:type="dxa"/>
            <w:shd w:val="clear" w:color="auto" w:fill="EBF1DD"/>
            <w:tcMar>
              <w:top w:w="0" w:type="dxa"/>
              <w:left w:w="108" w:type="dxa"/>
              <w:bottom w:w="0" w:type="dxa"/>
              <w:right w:w="108" w:type="dxa"/>
            </w:tcMar>
            <w:vAlign w:val="center"/>
          </w:tcPr>
          <w:p w14:paraId="5F3F06B4" w14:textId="77777777" w:rsidR="00AD23B5" w:rsidRDefault="00AD23B5">
            <w:pPr>
              <w:ind w:right="-108" w:hanging="113"/>
              <w:jc w:val="center"/>
              <w:rPr>
                <w:rFonts w:ascii="標楷體" w:eastAsia="標楷體" w:hAnsi="標楷體" w:cs="標楷體"/>
                <w:color w:val="000000"/>
              </w:rPr>
            </w:pPr>
            <w:bookmarkStart w:id="0" w:name="_heading=h.gjdgxs" w:colFirst="0" w:colLast="0"/>
            <w:bookmarkEnd w:id="0"/>
            <w:r>
              <w:rPr>
                <w:rFonts w:ascii="標楷體" w:eastAsia="標楷體" w:hAnsi="標楷體" w:cs="標楷體"/>
                <w:color w:val="000000"/>
              </w:rPr>
              <w:t>內容</w:t>
            </w:r>
          </w:p>
        </w:tc>
        <w:tc>
          <w:tcPr>
            <w:tcW w:w="1457" w:type="dxa"/>
            <w:shd w:val="clear" w:color="auto" w:fill="EBF1DD"/>
            <w:tcMar>
              <w:top w:w="0" w:type="dxa"/>
              <w:left w:w="108" w:type="dxa"/>
              <w:bottom w:w="0" w:type="dxa"/>
              <w:right w:w="108" w:type="dxa"/>
            </w:tcMar>
            <w:vAlign w:val="center"/>
          </w:tcPr>
          <w:p w14:paraId="0FF1073A" w14:textId="77777777" w:rsidR="00AD23B5" w:rsidRDefault="00AD23B5">
            <w:pPr>
              <w:jc w:val="center"/>
              <w:rPr>
                <w:rFonts w:ascii="標楷體" w:eastAsia="標楷體" w:hAnsi="標楷體" w:cs="標楷體"/>
                <w:color w:val="000000"/>
              </w:rPr>
            </w:pPr>
            <w:r>
              <w:rPr>
                <w:rFonts w:ascii="標楷體" w:eastAsia="標楷體" w:hAnsi="標楷體" w:cs="標楷體"/>
                <w:color w:val="000000"/>
              </w:rPr>
              <w:t>項目</w:t>
            </w:r>
          </w:p>
        </w:tc>
        <w:tc>
          <w:tcPr>
            <w:tcW w:w="5217" w:type="dxa"/>
            <w:shd w:val="clear" w:color="auto" w:fill="EBF1DD"/>
            <w:tcMar>
              <w:top w:w="0" w:type="dxa"/>
              <w:left w:w="108" w:type="dxa"/>
              <w:bottom w:w="0" w:type="dxa"/>
              <w:right w:w="108" w:type="dxa"/>
            </w:tcMar>
            <w:vAlign w:val="center"/>
          </w:tcPr>
          <w:p w14:paraId="2CAEFBC3" w14:textId="77777777" w:rsidR="00AD23B5" w:rsidRDefault="00AD23B5">
            <w:pPr>
              <w:jc w:val="center"/>
              <w:rPr>
                <w:rFonts w:ascii="標楷體" w:eastAsia="標楷體" w:hAnsi="標楷體" w:cs="標楷體"/>
                <w:color w:val="000000"/>
              </w:rPr>
            </w:pPr>
            <w:r>
              <w:rPr>
                <w:rFonts w:ascii="標楷體" w:eastAsia="標楷體" w:hAnsi="標楷體" w:cs="標楷體"/>
                <w:color w:val="000000"/>
              </w:rPr>
              <w:t>審閱細項與原則建議</w:t>
            </w:r>
          </w:p>
        </w:tc>
        <w:tc>
          <w:tcPr>
            <w:tcW w:w="8080" w:type="dxa"/>
            <w:shd w:val="clear" w:color="auto" w:fill="EBF1DD"/>
            <w:vAlign w:val="center"/>
          </w:tcPr>
          <w:p w14:paraId="7AB85A62" w14:textId="77777777" w:rsidR="00AD23B5" w:rsidRDefault="00AD23B5">
            <w:pPr>
              <w:jc w:val="center"/>
              <w:rPr>
                <w:rFonts w:ascii="標楷體" w:eastAsia="標楷體" w:hAnsi="標楷體" w:cs="標楷體"/>
                <w:color w:val="000000"/>
              </w:rPr>
            </w:pPr>
            <w:r>
              <w:rPr>
                <w:rFonts w:ascii="標楷體" w:eastAsia="標楷體" w:hAnsi="標楷體" w:cs="標楷體"/>
                <w:color w:val="000000"/>
              </w:rPr>
              <w:t>委員審閱意見說明</w:t>
            </w:r>
          </w:p>
        </w:tc>
        <w:tc>
          <w:tcPr>
            <w:tcW w:w="992" w:type="dxa"/>
            <w:shd w:val="clear" w:color="auto" w:fill="EBF1DD"/>
            <w:vAlign w:val="center"/>
          </w:tcPr>
          <w:p w14:paraId="0D705525" w14:textId="77777777" w:rsidR="00AD23B5" w:rsidRDefault="00AD23B5">
            <w:pPr>
              <w:jc w:val="center"/>
              <w:rPr>
                <w:rFonts w:ascii="標楷體" w:eastAsia="標楷體" w:hAnsi="標楷體" w:cs="標楷體"/>
                <w:color w:val="000000"/>
              </w:rPr>
            </w:pPr>
            <w:r>
              <w:rPr>
                <w:rFonts w:ascii="標楷體" w:eastAsia="標楷體" w:hAnsi="標楷體" w:cs="標楷體"/>
                <w:color w:val="000000"/>
              </w:rPr>
              <w:t>學校回覆意見說明</w:t>
            </w:r>
          </w:p>
        </w:tc>
        <w:tc>
          <w:tcPr>
            <w:tcW w:w="1706" w:type="dxa"/>
            <w:shd w:val="clear" w:color="auto" w:fill="EBF1DD"/>
            <w:vAlign w:val="center"/>
          </w:tcPr>
          <w:p w14:paraId="297F2384" w14:textId="77777777" w:rsidR="00AD23B5" w:rsidRDefault="00AD23B5">
            <w:pPr>
              <w:jc w:val="center"/>
              <w:rPr>
                <w:rFonts w:ascii="標楷體" w:eastAsia="標楷體" w:hAnsi="標楷體" w:cs="標楷體"/>
                <w:color w:val="000000"/>
              </w:rPr>
            </w:pPr>
            <w:r>
              <w:rPr>
                <w:rFonts w:ascii="標楷體" w:eastAsia="標楷體" w:hAnsi="標楷體" w:cs="標楷體"/>
                <w:color w:val="000000"/>
              </w:rPr>
              <w:t>參閱表件</w:t>
            </w:r>
          </w:p>
        </w:tc>
        <w:tc>
          <w:tcPr>
            <w:tcW w:w="993" w:type="dxa"/>
            <w:shd w:val="clear" w:color="auto" w:fill="EBF1DD"/>
            <w:vAlign w:val="center"/>
          </w:tcPr>
          <w:p w14:paraId="0D8245D7" w14:textId="77777777" w:rsidR="00AD23B5" w:rsidRDefault="00AD23B5">
            <w:pPr>
              <w:jc w:val="center"/>
              <w:rPr>
                <w:rFonts w:ascii="標楷體" w:eastAsia="標楷體" w:hAnsi="標楷體" w:cs="標楷體"/>
                <w:color w:val="000000"/>
              </w:rPr>
            </w:pPr>
            <w:r>
              <w:rPr>
                <w:rFonts w:ascii="標楷體" w:eastAsia="標楷體" w:hAnsi="標楷體" w:cs="標楷體"/>
                <w:color w:val="000000"/>
              </w:rPr>
              <w:t>修改頁次</w:t>
            </w:r>
          </w:p>
        </w:tc>
      </w:tr>
      <w:tr w:rsidR="00AD23B5" w14:paraId="52896C6C" w14:textId="77777777" w:rsidTr="00AA3E6F">
        <w:trPr>
          <w:trHeight w:val="20"/>
          <w:jc w:val="center"/>
        </w:trPr>
        <w:tc>
          <w:tcPr>
            <w:tcW w:w="976" w:type="dxa"/>
            <w:vMerge w:val="restart"/>
            <w:shd w:val="clear" w:color="auto" w:fill="auto"/>
            <w:tcMar>
              <w:top w:w="0" w:type="dxa"/>
              <w:left w:w="108" w:type="dxa"/>
              <w:bottom w:w="0" w:type="dxa"/>
              <w:right w:w="108" w:type="dxa"/>
            </w:tcMar>
          </w:tcPr>
          <w:p w14:paraId="67987CEC" w14:textId="77777777" w:rsidR="00AD23B5" w:rsidRDefault="00AD23B5">
            <w:pPr>
              <w:ind w:left="113" w:right="113"/>
              <w:jc w:val="center"/>
              <w:rPr>
                <w:rFonts w:ascii="標楷體" w:eastAsia="標楷體" w:hAnsi="標楷體" w:cs="標楷體"/>
                <w:b/>
              </w:rPr>
            </w:pPr>
            <w:r>
              <w:rPr>
                <w:rFonts w:ascii="標楷體" w:eastAsia="標楷體" w:hAnsi="標楷體" w:cs="標楷體"/>
                <w:b/>
              </w:rPr>
              <w:t>學校課程總體架構</w:t>
            </w:r>
          </w:p>
        </w:tc>
        <w:tc>
          <w:tcPr>
            <w:tcW w:w="1457" w:type="dxa"/>
            <w:vMerge w:val="restart"/>
            <w:shd w:val="clear" w:color="auto" w:fill="auto"/>
            <w:tcMar>
              <w:top w:w="0" w:type="dxa"/>
              <w:left w:w="108" w:type="dxa"/>
              <w:bottom w:w="0" w:type="dxa"/>
              <w:right w:w="108" w:type="dxa"/>
            </w:tcMar>
            <w:vAlign w:val="center"/>
          </w:tcPr>
          <w:p w14:paraId="5FFD4C43" w14:textId="77777777" w:rsidR="00AD23B5" w:rsidRDefault="00AD23B5">
            <w:pPr>
              <w:jc w:val="both"/>
              <w:rPr>
                <w:rFonts w:ascii="標楷體" w:eastAsia="標楷體" w:hAnsi="標楷體" w:cs="標楷體"/>
              </w:rPr>
            </w:pPr>
            <w:r>
              <w:rPr>
                <w:rFonts w:ascii="標楷體" w:eastAsia="標楷體" w:hAnsi="標楷體" w:cs="標楷體"/>
              </w:rPr>
              <w:t>一、現況與背景分析</w:t>
            </w:r>
          </w:p>
        </w:tc>
        <w:tc>
          <w:tcPr>
            <w:tcW w:w="5217" w:type="dxa"/>
            <w:shd w:val="clear" w:color="auto" w:fill="auto"/>
            <w:tcMar>
              <w:top w:w="0" w:type="dxa"/>
              <w:left w:w="108" w:type="dxa"/>
              <w:bottom w:w="0" w:type="dxa"/>
              <w:right w:w="108" w:type="dxa"/>
            </w:tcMar>
            <w:vAlign w:val="center"/>
          </w:tcPr>
          <w:p w14:paraId="1363A113" w14:textId="77777777" w:rsidR="00AD23B5" w:rsidRDefault="00AD23B5">
            <w:pPr>
              <w:jc w:val="both"/>
            </w:pPr>
            <w:r>
              <w:rPr>
                <w:rFonts w:ascii="標楷體" w:eastAsia="標楷體" w:hAnsi="標楷體" w:cs="標楷體"/>
              </w:rPr>
              <w:t>1-1 學校現況分析，包含特殊教育班級數、學生數、特殊教育師資說明。</w:t>
            </w:r>
          </w:p>
        </w:tc>
        <w:tc>
          <w:tcPr>
            <w:tcW w:w="8080" w:type="dxa"/>
            <w:vAlign w:val="center"/>
          </w:tcPr>
          <w:p w14:paraId="27A7BCFE" w14:textId="77777777" w:rsidR="00AD23B5" w:rsidRDefault="00AD23B5">
            <w:pPr>
              <w:jc w:val="both"/>
              <w:rPr>
                <w:rFonts w:ascii="標楷體" w:eastAsia="標楷體" w:hAnsi="標楷體" w:cs="標楷體"/>
              </w:rPr>
            </w:pPr>
            <w:r>
              <w:rPr>
                <w:rFonts w:ascii="標楷體" w:eastAsia="標楷體" w:hAnsi="標楷體" w:cs="標楷體"/>
              </w:rPr>
              <w:t>□符合</w:t>
            </w:r>
          </w:p>
          <w:p w14:paraId="690A3583"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47B3C93E" w14:textId="77777777" w:rsidR="00AD23B5" w:rsidRDefault="00AD23B5">
            <w:pPr>
              <w:rPr>
                <w:rFonts w:ascii="標楷體" w:eastAsia="標楷體" w:hAnsi="標楷體" w:cs="標楷體"/>
              </w:rPr>
            </w:pPr>
          </w:p>
        </w:tc>
        <w:tc>
          <w:tcPr>
            <w:tcW w:w="1706" w:type="dxa"/>
            <w:vAlign w:val="center"/>
          </w:tcPr>
          <w:p w14:paraId="573C2384" w14:textId="77777777" w:rsidR="00AD23B5" w:rsidRDefault="00AD23B5">
            <w:pPr>
              <w:jc w:val="both"/>
              <w:rPr>
                <w:rFonts w:ascii="標楷體" w:eastAsia="標楷體" w:hAnsi="標楷體" w:cs="標楷體"/>
              </w:rPr>
            </w:pPr>
            <w:r>
              <w:rPr>
                <w:rFonts w:ascii="標楷體" w:eastAsia="標楷體" w:hAnsi="標楷體" w:cs="標楷體"/>
              </w:rPr>
              <w:t>學校基本資料﹙表1﹚</w:t>
            </w:r>
          </w:p>
        </w:tc>
        <w:tc>
          <w:tcPr>
            <w:tcW w:w="993" w:type="dxa"/>
          </w:tcPr>
          <w:p w14:paraId="392B708C" w14:textId="77777777" w:rsidR="00AD23B5" w:rsidRDefault="00AD23B5">
            <w:pPr>
              <w:rPr>
                <w:rFonts w:ascii="標楷體" w:eastAsia="標楷體" w:hAnsi="標楷體" w:cs="標楷體"/>
              </w:rPr>
            </w:pPr>
          </w:p>
        </w:tc>
      </w:tr>
      <w:tr w:rsidR="00AD23B5" w14:paraId="2D5BA830" w14:textId="77777777" w:rsidTr="00AA3E6F">
        <w:trPr>
          <w:trHeight w:val="70"/>
          <w:jc w:val="center"/>
        </w:trPr>
        <w:tc>
          <w:tcPr>
            <w:tcW w:w="976" w:type="dxa"/>
            <w:vMerge/>
            <w:shd w:val="clear" w:color="auto" w:fill="auto"/>
            <w:tcMar>
              <w:top w:w="0" w:type="dxa"/>
              <w:left w:w="108" w:type="dxa"/>
              <w:bottom w:w="0" w:type="dxa"/>
              <w:right w:w="108" w:type="dxa"/>
            </w:tcMar>
          </w:tcPr>
          <w:p w14:paraId="7D114299"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1A34DFD8"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797C2979" w14:textId="77777777" w:rsidR="00AD23B5" w:rsidRDefault="00AD23B5">
            <w:pPr>
              <w:jc w:val="both"/>
              <w:rPr>
                <w:rFonts w:ascii="標楷體" w:eastAsia="標楷體" w:hAnsi="標楷體" w:cs="標楷體"/>
              </w:rPr>
            </w:pPr>
            <w:r>
              <w:rPr>
                <w:rFonts w:ascii="標楷體" w:eastAsia="標楷體" w:hAnsi="標楷體" w:cs="標楷體"/>
              </w:rPr>
              <w:t>1-2 學校背景因素分析，可由學生特質、教師專長、家長特質以及學校整體發展與學生學習，進行相關swot分析，包含特殊教育立基於課程發展所需之重要證據性資料。</w:t>
            </w:r>
          </w:p>
        </w:tc>
        <w:tc>
          <w:tcPr>
            <w:tcW w:w="8080" w:type="dxa"/>
            <w:vAlign w:val="center"/>
          </w:tcPr>
          <w:p w14:paraId="35A2FEED" w14:textId="77777777" w:rsidR="00AD23B5" w:rsidRDefault="00AD23B5">
            <w:pPr>
              <w:jc w:val="both"/>
              <w:rPr>
                <w:rFonts w:ascii="標楷體" w:eastAsia="標楷體" w:hAnsi="標楷體" w:cs="標楷體"/>
              </w:rPr>
            </w:pPr>
            <w:r>
              <w:rPr>
                <w:rFonts w:ascii="標楷體" w:eastAsia="標楷體" w:hAnsi="標楷體" w:cs="標楷體"/>
              </w:rPr>
              <w:t>□符合</w:t>
            </w:r>
          </w:p>
          <w:p w14:paraId="491A8BE2"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1A754960" w14:textId="77777777" w:rsidR="00AD23B5" w:rsidRDefault="00AD23B5">
            <w:pPr>
              <w:rPr>
                <w:rFonts w:ascii="標楷體" w:eastAsia="標楷體" w:hAnsi="標楷體" w:cs="標楷體"/>
              </w:rPr>
            </w:pPr>
          </w:p>
        </w:tc>
        <w:tc>
          <w:tcPr>
            <w:tcW w:w="1706" w:type="dxa"/>
            <w:vAlign w:val="center"/>
          </w:tcPr>
          <w:p w14:paraId="208CAD69" w14:textId="77777777" w:rsidR="00AD23B5" w:rsidRDefault="00AD23B5">
            <w:pPr>
              <w:jc w:val="both"/>
              <w:rPr>
                <w:rFonts w:ascii="標楷體" w:eastAsia="標楷體" w:hAnsi="標楷體" w:cs="標楷體"/>
              </w:rPr>
            </w:pPr>
            <w:r>
              <w:rPr>
                <w:rFonts w:ascii="標楷體" w:eastAsia="標楷體" w:hAnsi="標楷體" w:cs="標楷體"/>
              </w:rPr>
              <w:t>學校背景分析﹙表2﹚</w:t>
            </w:r>
          </w:p>
        </w:tc>
        <w:tc>
          <w:tcPr>
            <w:tcW w:w="993" w:type="dxa"/>
          </w:tcPr>
          <w:p w14:paraId="4FE55E33" w14:textId="77777777" w:rsidR="00AD23B5" w:rsidRDefault="00AD23B5">
            <w:pPr>
              <w:rPr>
                <w:rFonts w:ascii="標楷體" w:eastAsia="標楷體" w:hAnsi="標楷體" w:cs="標楷體"/>
              </w:rPr>
            </w:pPr>
          </w:p>
        </w:tc>
      </w:tr>
      <w:tr w:rsidR="00AD23B5" w14:paraId="0D49AAB5" w14:textId="77777777" w:rsidTr="00AA3E6F">
        <w:trPr>
          <w:trHeight w:val="77"/>
          <w:jc w:val="center"/>
        </w:trPr>
        <w:tc>
          <w:tcPr>
            <w:tcW w:w="976" w:type="dxa"/>
            <w:vMerge/>
            <w:shd w:val="clear" w:color="auto" w:fill="auto"/>
            <w:tcMar>
              <w:top w:w="0" w:type="dxa"/>
              <w:left w:w="108" w:type="dxa"/>
              <w:bottom w:w="0" w:type="dxa"/>
              <w:right w:w="108" w:type="dxa"/>
            </w:tcMar>
          </w:tcPr>
          <w:p w14:paraId="3050153A"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shd w:val="clear" w:color="auto" w:fill="auto"/>
            <w:tcMar>
              <w:top w:w="0" w:type="dxa"/>
              <w:left w:w="108" w:type="dxa"/>
              <w:bottom w:w="0" w:type="dxa"/>
              <w:right w:w="108" w:type="dxa"/>
            </w:tcMar>
            <w:vAlign w:val="center"/>
          </w:tcPr>
          <w:p w14:paraId="0B4B191B" w14:textId="77777777" w:rsidR="00AD23B5" w:rsidRDefault="00AD23B5">
            <w:pPr>
              <w:jc w:val="both"/>
              <w:rPr>
                <w:rFonts w:ascii="標楷體" w:eastAsia="標楷體" w:hAnsi="標楷體" w:cs="標楷體"/>
              </w:rPr>
            </w:pPr>
            <w:r>
              <w:rPr>
                <w:rFonts w:ascii="標楷體" w:eastAsia="標楷體" w:hAnsi="標楷體" w:cs="標楷體"/>
              </w:rPr>
              <w:t>二、學校課程願景</w:t>
            </w:r>
          </w:p>
        </w:tc>
        <w:tc>
          <w:tcPr>
            <w:tcW w:w="5217" w:type="dxa"/>
            <w:shd w:val="clear" w:color="auto" w:fill="auto"/>
            <w:tcMar>
              <w:top w:w="0" w:type="dxa"/>
              <w:left w:w="108" w:type="dxa"/>
              <w:bottom w:w="0" w:type="dxa"/>
              <w:right w:w="108" w:type="dxa"/>
            </w:tcMar>
            <w:vAlign w:val="center"/>
          </w:tcPr>
          <w:p w14:paraId="5B0EDBC7" w14:textId="77777777" w:rsidR="00AD23B5" w:rsidRDefault="00AD23B5">
            <w:pPr>
              <w:jc w:val="both"/>
              <w:rPr>
                <w:rFonts w:ascii="標楷體" w:eastAsia="標楷體" w:hAnsi="標楷體" w:cs="標楷體"/>
              </w:rPr>
            </w:pPr>
            <w:r>
              <w:rPr>
                <w:rFonts w:ascii="標楷體" w:eastAsia="標楷體" w:hAnsi="標楷體" w:cs="標楷體"/>
              </w:rPr>
              <w:t>學校課程願景、課程目標能勾勒學校課程發展方向且呼應課程綱要，具適切性及理想性，</w:t>
            </w:r>
            <w:r>
              <w:rPr>
                <w:rFonts w:ascii="標楷體" w:eastAsia="標楷體" w:hAnsi="標楷體" w:cs="標楷體"/>
                <w:color w:val="000000"/>
              </w:rPr>
              <w:t>須有清楚圖示彼此扣合的關聯性。</w:t>
            </w:r>
          </w:p>
        </w:tc>
        <w:tc>
          <w:tcPr>
            <w:tcW w:w="8080" w:type="dxa"/>
            <w:vAlign w:val="center"/>
          </w:tcPr>
          <w:p w14:paraId="2A2B7C42" w14:textId="77777777" w:rsidR="00AD23B5" w:rsidRDefault="00AD23B5">
            <w:pPr>
              <w:jc w:val="both"/>
              <w:rPr>
                <w:rFonts w:ascii="標楷體" w:eastAsia="標楷體" w:hAnsi="標楷體" w:cs="標楷體"/>
              </w:rPr>
            </w:pPr>
            <w:r>
              <w:rPr>
                <w:rFonts w:ascii="標楷體" w:eastAsia="標楷體" w:hAnsi="標楷體" w:cs="標楷體"/>
              </w:rPr>
              <w:t>□符合</w:t>
            </w:r>
          </w:p>
          <w:p w14:paraId="614ABD4D"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0B4D1E33" w14:textId="77777777" w:rsidR="00AD23B5" w:rsidRDefault="00AD23B5">
            <w:pPr>
              <w:rPr>
                <w:rFonts w:ascii="標楷體" w:eastAsia="標楷體" w:hAnsi="標楷體" w:cs="標楷體"/>
              </w:rPr>
            </w:pPr>
          </w:p>
        </w:tc>
        <w:tc>
          <w:tcPr>
            <w:tcW w:w="1706" w:type="dxa"/>
          </w:tcPr>
          <w:p w14:paraId="288C3B3C" w14:textId="27942347" w:rsidR="00AD23B5" w:rsidRDefault="00AD23B5">
            <w:pPr>
              <w:jc w:val="both"/>
              <w:rPr>
                <w:rFonts w:ascii="標楷體" w:eastAsia="標楷體" w:hAnsi="標楷體" w:cs="標楷體"/>
              </w:rPr>
            </w:pPr>
            <w:r>
              <w:rPr>
                <w:rFonts w:ascii="標楷體" w:eastAsia="標楷體" w:hAnsi="標楷體" w:cs="標楷體"/>
              </w:rPr>
              <w:t>學校教育願景及課程目標(</w:t>
            </w:r>
            <w:r>
              <w:rPr>
                <w:rFonts w:ascii="標楷體" w:eastAsia="標楷體" w:hAnsi="標楷體" w:cs="標楷體" w:hint="eastAsia"/>
              </w:rPr>
              <w:t>學</w:t>
            </w:r>
            <w:r>
              <w:rPr>
                <w:rFonts w:ascii="標楷體" w:eastAsia="標楷體" w:hAnsi="標楷體" w:cs="標楷體"/>
              </w:rPr>
              <w:t>校</w:t>
            </w:r>
            <w:r w:rsidR="00AA3E6F">
              <w:rPr>
                <w:rFonts w:ascii="標楷體" w:eastAsia="標楷體" w:hAnsi="標楷體" w:cs="標楷體" w:hint="eastAsia"/>
              </w:rPr>
              <w:t>可</w:t>
            </w:r>
            <w:r>
              <w:rPr>
                <w:rFonts w:ascii="標楷體" w:eastAsia="標楷體" w:hAnsi="標楷體" w:cs="標楷體"/>
              </w:rPr>
              <w:t>自訂格式)</w:t>
            </w:r>
          </w:p>
        </w:tc>
        <w:tc>
          <w:tcPr>
            <w:tcW w:w="993" w:type="dxa"/>
          </w:tcPr>
          <w:p w14:paraId="26C922D2" w14:textId="77777777" w:rsidR="00AD23B5" w:rsidRDefault="00AD23B5">
            <w:pPr>
              <w:rPr>
                <w:rFonts w:ascii="標楷體" w:eastAsia="標楷體" w:hAnsi="標楷體" w:cs="標楷體"/>
              </w:rPr>
            </w:pPr>
          </w:p>
        </w:tc>
      </w:tr>
      <w:tr w:rsidR="00AD23B5" w14:paraId="20069C55" w14:textId="77777777" w:rsidTr="00AA3E6F">
        <w:trPr>
          <w:trHeight w:val="20"/>
          <w:jc w:val="center"/>
        </w:trPr>
        <w:tc>
          <w:tcPr>
            <w:tcW w:w="976" w:type="dxa"/>
            <w:vMerge/>
            <w:shd w:val="clear" w:color="auto" w:fill="auto"/>
            <w:tcMar>
              <w:top w:w="0" w:type="dxa"/>
              <w:left w:w="108" w:type="dxa"/>
              <w:bottom w:w="0" w:type="dxa"/>
              <w:right w:w="108" w:type="dxa"/>
            </w:tcMar>
          </w:tcPr>
          <w:p w14:paraId="5E26A21E"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val="restart"/>
            <w:shd w:val="clear" w:color="auto" w:fill="auto"/>
            <w:tcMar>
              <w:top w:w="0" w:type="dxa"/>
              <w:left w:w="108" w:type="dxa"/>
              <w:bottom w:w="0" w:type="dxa"/>
              <w:right w:w="108" w:type="dxa"/>
            </w:tcMar>
            <w:vAlign w:val="center"/>
          </w:tcPr>
          <w:p w14:paraId="0B2633DD" w14:textId="77777777" w:rsidR="00AD23B5" w:rsidRDefault="00AD23B5">
            <w:pPr>
              <w:jc w:val="both"/>
              <w:rPr>
                <w:rFonts w:ascii="標楷體" w:eastAsia="標楷體" w:hAnsi="標楷體" w:cs="標楷體"/>
              </w:rPr>
            </w:pPr>
            <w:r>
              <w:rPr>
                <w:rFonts w:ascii="標楷體" w:eastAsia="標楷體" w:hAnsi="標楷體" w:cs="標楷體"/>
              </w:rPr>
              <w:t>三、課程架構</w:t>
            </w:r>
          </w:p>
        </w:tc>
        <w:tc>
          <w:tcPr>
            <w:tcW w:w="5217" w:type="dxa"/>
            <w:shd w:val="clear" w:color="auto" w:fill="auto"/>
            <w:tcMar>
              <w:top w:w="0" w:type="dxa"/>
              <w:left w:w="108" w:type="dxa"/>
              <w:bottom w:w="0" w:type="dxa"/>
              <w:right w:w="108" w:type="dxa"/>
            </w:tcMar>
            <w:vAlign w:val="center"/>
          </w:tcPr>
          <w:p w14:paraId="53A06C64" w14:textId="77777777" w:rsidR="00AD23B5" w:rsidRDefault="00AD23B5">
            <w:pPr>
              <w:jc w:val="both"/>
            </w:pPr>
            <w:r>
              <w:rPr>
                <w:rFonts w:ascii="標楷體" w:eastAsia="標楷體" w:hAnsi="標楷體" w:cs="標楷體"/>
              </w:rPr>
              <w:t>3-1 各年級各領域/科目及各彈性學習課程名稱及節數符合課程綱要規定。</w:t>
            </w:r>
          </w:p>
        </w:tc>
        <w:tc>
          <w:tcPr>
            <w:tcW w:w="8080" w:type="dxa"/>
            <w:vAlign w:val="center"/>
          </w:tcPr>
          <w:p w14:paraId="44CF9455" w14:textId="77777777" w:rsidR="00AD23B5" w:rsidRDefault="00AD23B5">
            <w:pPr>
              <w:jc w:val="both"/>
              <w:rPr>
                <w:rFonts w:ascii="標楷體" w:eastAsia="標楷體" w:hAnsi="標楷體" w:cs="標楷體"/>
              </w:rPr>
            </w:pPr>
            <w:r>
              <w:rPr>
                <w:rFonts w:ascii="標楷體" w:eastAsia="標楷體" w:hAnsi="標楷體" w:cs="標楷體"/>
              </w:rPr>
              <w:t>□符合</w:t>
            </w:r>
          </w:p>
          <w:p w14:paraId="6A7A6488"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746FA592" w14:textId="77777777" w:rsidR="00AD23B5" w:rsidRDefault="00AD23B5">
            <w:pPr>
              <w:rPr>
                <w:rFonts w:ascii="標楷體" w:eastAsia="標楷體" w:hAnsi="標楷體" w:cs="標楷體"/>
              </w:rPr>
            </w:pPr>
          </w:p>
        </w:tc>
        <w:tc>
          <w:tcPr>
            <w:tcW w:w="1706" w:type="dxa"/>
            <w:vAlign w:val="center"/>
          </w:tcPr>
          <w:p w14:paraId="7A2FCF04" w14:textId="77777777" w:rsidR="00AD23B5" w:rsidRDefault="00AD23B5">
            <w:pPr>
              <w:jc w:val="both"/>
              <w:rPr>
                <w:rFonts w:ascii="標楷體" w:eastAsia="標楷體" w:hAnsi="標楷體" w:cs="標楷體"/>
              </w:rPr>
            </w:pPr>
            <w:r>
              <w:rPr>
                <w:rFonts w:ascii="標楷體" w:eastAsia="標楷體" w:hAnsi="標楷體" w:cs="標楷體"/>
              </w:rPr>
              <w:t>總體課程架構與規劃表（國小表3-1、國中表3-2）</w:t>
            </w:r>
          </w:p>
        </w:tc>
        <w:tc>
          <w:tcPr>
            <w:tcW w:w="993" w:type="dxa"/>
          </w:tcPr>
          <w:p w14:paraId="1725CBC2" w14:textId="77777777" w:rsidR="00AD23B5" w:rsidRDefault="00AD23B5">
            <w:pPr>
              <w:rPr>
                <w:rFonts w:ascii="標楷體" w:eastAsia="標楷體" w:hAnsi="標楷體" w:cs="標楷體"/>
              </w:rPr>
            </w:pPr>
          </w:p>
        </w:tc>
      </w:tr>
      <w:tr w:rsidR="00AD23B5" w14:paraId="60399791" w14:textId="77777777" w:rsidTr="00AA3E6F">
        <w:trPr>
          <w:trHeight w:val="20"/>
          <w:jc w:val="center"/>
        </w:trPr>
        <w:tc>
          <w:tcPr>
            <w:tcW w:w="976" w:type="dxa"/>
            <w:vMerge/>
            <w:shd w:val="clear" w:color="auto" w:fill="auto"/>
            <w:tcMar>
              <w:top w:w="0" w:type="dxa"/>
              <w:left w:w="108" w:type="dxa"/>
              <w:bottom w:w="0" w:type="dxa"/>
              <w:right w:w="108" w:type="dxa"/>
            </w:tcMar>
          </w:tcPr>
          <w:p w14:paraId="38A82DF7"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26F82257"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184A33A2" w14:textId="77777777" w:rsidR="00AD23B5" w:rsidRDefault="00AD23B5">
            <w:pPr>
              <w:jc w:val="both"/>
            </w:pPr>
            <w:r>
              <w:rPr>
                <w:rFonts w:ascii="標楷體" w:eastAsia="標楷體" w:hAnsi="標楷體" w:cs="標楷體"/>
              </w:rPr>
              <w:t>3-2 法律規定教育議題納入學校課程計畫，並符合各該法律規定。</w:t>
            </w:r>
          </w:p>
        </w:tc>
        <w:tc>
          <w:tcPr>
            <w:tcW w:w="8080" w:type="dxa"/>
            <w:vAlign w:val="center"/>
          </w:tcPr>
          <w:p w14:paraId="5B81C5B4" w14:textId="77777777" w:rsidR="00AD23B5" w:rsidRDefault="00AD23B5">
            <w:pPr>
              <w:jc w:val="both"/>
              <w:rPr>
                <w:rFonts w:ascii="標楷體" w:eastAsia="標楷體" w:hAnsi="標楷體" w:cs="標楷體"/>
              </w:rPr>
            </w:pPr>
            <w:r>
              <w:rPr>
                <w:rFonts w:ascii="標楷體" w:eastAsia="標楷體" w:hAnsi="標楷體" w:cs="標楷體"/>
              </w:rPr>
              <w:t>□符合</w:t>
            </w:r>
          </w:p>
          <w:p w14:paraId="1C8A746B"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06A0E12D" w14:textId="77777777" w:rsidR="00AD23B5" w:rsidRDefault="00AD23B5">
            <w:pPr>
              <w:rPr>
                <w:rFonts w:ascii="標楷體" w:eastAsia="標楷體" w:hAnsi="標楷體" w:cs="標楷體"/>
              </w:rPr>
            </w:pPr>
          </w:p>
        </w:tc>
        <w:tc>
          <w:tcPr>
            <w:tcW w:w="1706" w:type="dxa"/>
            <w:vAlign w:val="center"/>
          </w:tcPr>
          <w:p w14:paraId="64EB2694" w14:textId="77777777" w:rsidR="00AD23B5" w:rsidRDefault="00AD23B5">
            <w:pPr>
              <w:jc w:val="both"/>
              <w:rPr>
                <w:rFonts w:ascii="標楷體" w:eastAsia="標楷體" w:hAnsi="標楷體" w:cs="標楷體"/>
              </w:rPr>
            </w:pPr>
            <w:r>
              <w:rPr>
                <w:rFonts w:ascii="標楷體" w:eastAsia="標楷體" w:hAnsi="標楷體" w:cs="標楷體"/>
              </w:rPr>
              <w:t>法定教育議題融入課程規劃實施情形（表4）</w:t>
            </w:r>
          </w:p>
        </w:tc>
        <w:tc>
          <w:tcPr>
            <w:tcW w:w="993" w:type="dxa"/>
          </w:tcPr>
          <w:p w14:paraId="2C33F48D" w14:textId="77777777" w:rsidR="00AD23B5" w:rsidRDefault="00AD23B5">
            <w:pPr>
              <w:rPr>
                <w:rFonts w:ascii="標楷體" w:eastAsia="標楷體" w:hAnsi="標楷體" w:cs="標楷體"/>
              </w:rPr>
            </w:pPr>
          </w:p>
        </w:tc>
      </w:tr>
      <w:tr w:rsidR="00AD23B5" w14:paraId="556016EA" w14:textId="77777777" w:rsidTr="00AA3E6F">
        <w:trPr>
          <w:trHeight w:val="77"/>
          <w:jc w:val="center"/>
        </w:trPr>
        <w:tc>
          <w:tcPr>
            <w:tcW w:w="976" w:type="dxa"/>
            <w:vMerge/>
            <w:shd w:val="clear" w:color="auto" w:fill="auto"/>
            <w:tcMar>
              <w:top w:w="0" w:type="dxa"/>
              <w:left w:w="108" w:type="dxa"/>
              <w:bottom w:w="0" w:type="dxa"/>
              <w:right w:w="108" w:type="dxa"/>
            </w:tcMar>
          </w:tcPr>
          <w:p w14:paraId="473F3CF0"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val="restart"/>
            <w:shd w:val="clear" w:color="auto" w:fill="auto"/>
            <w:tcMar>
              <w:top w:w="0" w:type="dxa"/>
              <w:left w:w="108" w:type="dxa"/>
              <w:bottom w:w="0" w:type="dxa"/>
              <w:right w:w="108" w:type="dxa"/>
            </w:tcMar>
            <w:vAlign w:val="center"/>
          </w:tcPr>
          <w:p w14:paraId="601191A3" w14:textId="77777777" w:rsidR="00AD23B5" w:rsidRDefault="00AD23B5">
            <w:pPr>
              <w:jc w:val="both"/>
              <w:rPr>
                <w:rFonts w:ascii="標楷體" w:eastAsia="標楷體" w:hAnsi="標楷體" w:cs="標楷體"/>
              </w:rPr>
            </w:pPr>
            <w:r>
              <w:rPr>
                <w:rFonts w:ascii="標楷體" w:eastAsia="標楷體" w:hAnsi="標楷體" w:cs="標楷體"/>
              </w:rPr>
              <w:t>四、課程實施與評鑑規劃</w:t>
            </w:r>
          </w:p>
        </w:tc>
        <w:tc>
          <w:tcPr>
            <w:tcW w:w="5217" w:type="dxa"/>
            <w:shd w:val="clear" w:color="auto" w:fill="auto"/>
            <w:tcMar>
              <w:top w:w="0" w:type="dxa"/>
              <w:left w:w="108" w:type="dxa"/>
              <w:bottom w:w="0" w:type="dxa"/>
              <w:right w:w="108" w:type="dxa"/>
            </w:tcMar>
            <w:vAlign w:val="center"/>
          </w:tcPr>
          <w:p w14:paraId="1D0CFAE0" w14:textId="77777777" w:rsidR="00AD23B5" w:rsidRDefault="00AD23B5">
            <w:pPr>
              <w:jc w:val="both"/>
              <w:rPr>
                <w:rFonts w:ascii="標楷體" w:eastAsia="標楷體" w:hAnsi="標楷體" w:cs="標楷體"/>
              </w:rPr>
            </w:pPr>
            <w:r>
              <w:rPr>
                <w:rFonts w:ascii="標楷體" w:eastAsia="標楷體" w:hAnsi="標楷體" w:cs="標楷體"/>
              </w:rPr>
              <w:t>4-1 各年級課程實施之設施、設備、時間及教學人力，已有妥適說明與規劃。</w:t>
            </w:r>
          </w:p>
        </w:tc>
        <w:tc>
          <w:tcPr>
            <w:tcW w:w="8080" w:type="dxa"/>
            <w:vAlign w:val="center"/>
          </w:tcPr>
          <w:p w14:paraId="44A825EB" w14:textId="77777777" w:rsidR="00AD23B5" w:rsidRDefault="00AD23B5">
            <w:pPr>
              <w:jc w:val="both"/>
              <w:rPr>
                <w:rFonts w:ascii="標楷體" w:eastAsia="標楷體" w:hAnsi="標楷體" w:cs="標楷體"/>
              </w:rPr>
            </w:pPr>
            <w:r>
              <w:rPr>
                <w:rFonts w:ascii="標楷體" w:eastAsia="標楷體" w:hAnsi="標楷體" w:cs="標楷體"/>
              </w:rPr>
              <w:t>□符合</w:t>
            </w:r>
          </w:p>
          <w:p w14:paraId="01C37254"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4205BEB5" w14:textId="77777777" w:rsidR="00AD23B5" w:rsidRDefault="00AD23B5">
            <w:pPr>
              <w:rPr>
                <w:rFonts w:ascii="標楷體" w:eastAsia="標楷體" w:hAnsi="標楷體" w:cs="標楷體"/>
              </w:rPr>
            </w:pPr>
          </w:p>
        </w:tc>
        <w:tc>
          <w:tcPr>
            <w:tcW w:w="1706" w:type="dxa"/>
            <w:vMerge w:val="restart"/>
            <w:vAlign w:val="center"/>
          </w:tcPr>
          <w:p w14:paraId="7171F674" w14:textId="64B90209" w:rsidR="00AD23B5" w:rsidRDefault="003653CE">
            <w:pPr>
              <w:jc w:val="both"/>
              <w:rPr>
                <w:rFonts w:ascii="標楷體" w:eastAsia="標楷體" w:hAnsi="標楷體" w:cs="標楷體"/>
              </w:rPr>
            </w:pPr>
            <w:r>
              <w:rPr>
                <w:rFonts w:ascii="標楷體" w:eastAsia="標楷體" w:hAnsi="標楷體" w:cs="標楷體" w:hint="eastAsia"/>
              </w:rPr>
              <w:t>學校</w:t>
            </w:r>
            <w:r w:rsidR="00AD23B5">
              <w:rPr>
                <w:rFonts w:ascii="標楷體" w:eastAsia="標楷體" w:hAnsi="標楷體" w:cs="標楷體"/>
              </w:rPr>
              <w:t>課程計畫</w:t>
            </w:r>
            <w:r>
              <w:rPr>
                <w:rFonts w:ascii="標楷體" w:eastAsia="標楷體" w:hAnsi="標楷體" w:cs="標楷體" w:hint="eastAsia"/>
              </w:rPr>
              <w:t>評鑑結果分析</w:t>
            </w:r>
            <w:r w:rsidR="00AD23B5">
              <w:rPr>
                <w:rFonts w:ascii="標楷體" w:eastAsia="標楷體" w:hAnsi="標楷體" w:cs="標楷體"/>
              </w:rPr>
              <w:t>（表</w:t>
            </w:r>
            <w:r>
              <w:rPr>
                <w:rFonts w:ascii="標楷體" w:eastAsia="標楷體" w:hAnsi="標楷體" w:cs="標楷體"/>
              </w:rPr>
              <w:t>5</w:t>
            </w:r>
            <w:r w:rsidR="00AD23B5">
              <w:rPr>
                <w:rFonts w:ascii="標楷體" w:eastAsia="標楷體" w:hAnsi="標楷體" w:cs="標楷體"/>
              </w:rPr>
              <w:t>）</w:t>
            </w:r>
          </w:p>
          <w:p w14:paraId="3C08A2AC" w14:textId="77777777" w:rsidR="00AD23B5" w:rsidRDefault="00AD23B5">
            <w:pPr>
              <w:jc w:val="both"/>
              <w:rPr>
                <w:rFonts w:ascii="標楷體" w:eastAsia="標楷體" w:hAnsi="標楷體" w:cs="標楷體"/>
              </w:rPr>
            </w:pPr>
          </w:p>
          <w:p w14:paraId="325574EE" w14:textId="543005B4" w:rsidR="00AD23B5" w:rsidRDefault="00AD23B5">
            <w:pPr>
              <w:jc w:val="both"/>
              <w:rPr>
                <w:rFonts w:ascii="標楷體" w:eastAsia="標楷體" w:hAnsi="標楷體" w:cs="標楷體"/>
              </w:rPr>
            </w:pPr>
          </w:p>
        </w:tc>
        <w:tc>
          <w:tcPr>
            <w:tcW w:w="993" w:type="dxa"/>
          </w:tcPr>
          <w:p w14:paraId="13739D24" w14:textId="77777777" w:rsidR="00AD23B5" w:rsidRDefault="00AD23B5">
            <w:pPr>
              <w:rPr>
                <w:rFonts w:ascii="標楷體" w:eastAsia="標楷體" w:hAnsi="標楷體" w:cs="標楷體"/>
              </w:rPr>
            </w:pPr>
          </w:p>
        </w:tc>
      </w:tr>
      <w:tr w:rsidR="00AD23B5" w14:paraId="46EBD963" w14:textId="77777777" w:rsidTr="00AA3E6F">
        <w:trPr>
          <w:trHeight w:val="20"/>
          <w:jc w:val="center"/>
        </w:trPr>
        <w:tc>
          <w:tcPr>
            <w:tcW w:w="976" w:type="dxa"/>
            <w:vMerge/>
            <w:shd w:val="clear" w:color="auto" w:fill="auto"/>
            <w:tcMar>
              <w:top w:w="0" w:type="dxa"/>
              <w:left w:w="108" w:type="dxa"/>
              <w:bottom w:w="0" w:type="dxa"/>
              <w:right w:w="108" w:type="dxa"/>
            </w:tcMar>
          </w:tcPr>
          <w:p w14:paraId="625BE89F"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7AF7FEE3"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16FA5695" w14:textId="77777777" w:rsidR="00AD23B5" w:rsidRDefault="00AD23B5">
            <w:pPr>
              <w:jc w:val="both"/>
            </w:pPr>
            <w:r>
              <w:rPr>
                <w:rFonts w:ascii="標楷體" w:eastAsia="標楷體" w:hAnsi="標楷體" w:cs="標楷體"/>
              </w:rPr>
              <w:t>4-2 校內課程發展相關組織如：課程發展委員會、領域/科目教學研究會、專案小組和教師專業學習社群等之運作及規劃。</w:t>
            </w:r>
          </w:p>
        </w:tc>
        <w:tc>
          <w:tcPr>
            <w:tcW w:w="8080" w:type="dxa"/>
            <w:vAlign w:val="center"/>
          </w:tcPr>
          <w:p w14:paraId="33CFF07E" w14:textId="77777777" w:rsidR="00AD23B5" w:rsidRDefault="00AD23B5">
            <w:pPr>
              <w:jc w:val="both"/>
              <w:rPr>
                <w:rFonts w:ascii="標楷體" w:eastAsia="標楷體" w:hAnsi="標楷體" w:cs="標楷體"/>
              </w:rPr>
            </w:pPr>
            <w:r>
              <w:rPr>
                <w:rFonts w:ascii="標楷體" w:eastAsia="標楷體" w:hAnsi="標楷體" w:cs="標楷體"/>
              </w:rPr>
              <w:t>□符合</w:t>
            </w:r>
          </w:p>
          <w:p w14:paraId="4B49ECF6"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6E147560" w14:textId="77777777" w:rsidR="00AD23B5" w:rsidRDefault="00AD23B5">
            <w:pPr>
              <w:rPr>
                <w:rFonts w:ascii="標楷體" w:eastAsia="標楷體" w:hAnsi="標楷體" w:cs="標楷體"/>
              </w:rPr>
            </w:pPr>
          </w:p>
        </w:tc>
        <w:tc>
          <w:tcPr>
            <w:tcW w:w="1706" w:type="dxa"/>
            <w:vMerge/>
            <w:vAlign w:val="center"/>
          </w:tcPr>
          <w:p w14:paraId="21E7E62D"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993" w:type="dxa"/>
          </w:tcPr>
          <w:p w14:paraId="58762164" w14:textId="77777777" w:rsidR="00AD23B5" w:rsidRDefault="00AD23B5">
            <w:pPr>
              <w:rPr>
                <w:rFonts w:ascii="標楷體" w:eastAsia="標楷體" w:hAnsi="標楷體" w:cs="標楷體"/>
              </w:rPr>
            </w:pPr>
          </w:p>
        </w:tc>
      </w:tr>
      <w:tr w:rsidR="00AD23B5" w14:paraId="20FC93FC" w14:textId="77777777" w:rsidTr="00AA3E6F">
        <w:trPr>
          <w:trHeight w:val="20"/>
          <w:jc w:val="center"/>
        </w:trPr>
        <w:tc>
          <w:tcPr>
            <w:tcW w:w="976" w:type="dxa"/>
            <w:vMerge/>
            <w:shd w:val="clear" w:color="auto" w:fill="auto"/>
            <w:tcMar>
              <w:top w:w="0" w:type="dxa"/>
              <w:left w:w="108" w:type="dxa"/>
              <w:bottom w:w="0" w:type="dxa"/>
              <w:right w:w="108" w:type="dxa"/>
            </w:tcMar>
          </w:tcPr>
          <w:p w14:paraId="60FF7F8F"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44CD6D90"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17F0F446" w14:textId="77777777" w:rsidR="00AD23B5" w:rsidRDefault="00AD23B5">
            <w:pPr>
              <w:jc w:val="both"/>
              <w:rPr>
                <w:rFonts w:ascii="標楷體" w:eastAsia="標楷體" w:hAnsi="標楷體" w:cs="標楷體"/>
              </w:rPr>
            </w:pPr>
            <w:r>
              <w:rPr>
                <w:rFonts w:ascii="標楷體" w:eastAsia="標楷體" w:hAnsi="標楷體" w:cs="標楷體"/>
              </w:rPr>
              <w:t>4-3 對校內進行共同備課、議課、觀課及公開課活動已有妥適說明及規劃。</w:t>
            </w:r>
          </w:p>
        </w:tc>
        <w:tc>
          <w:tcPr>
            <w:tcW w:w="8080" w:type="dxa"/>
            <w:vAlign w:val="center"/>
          </w:tcPr>
          <w:p w14:paraId="2023B90D" w14:textId="77777777" w:rsidR="00AD23B5" w:rsidRDefault="00AD23B5">
            <w:pPr>
              <w:jc w:val="both"/>
              <w:rPr>
                <w:rFonts w:ascii="標楷體" w:eastAsia="標楷體" w:hAnsi="標楷體" w:cs="標楷體"/>
              </w:rPr>
            </w:pPr>
            <w:r>
              <w:rPr>
                <w:rFonts w:ascii="標楷體" w:eastAsia="標楷體" w:hAnsi="標楷體" w:cs="標楷體"/>
              </w:rPr>
              <w:t>□符合</w:t>
            </w:r>
          </w:p>
          <w:p w14:paraId="157EE445"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4007D58D" w14:textId="77777777" w:rsidR="00AD23B5" w:rsidRDefault="00AD23B5">
            <w:pPr>
              <w:rPr>
                <w:rFonts w:ascii="標楷體" w:eastAsia="標楷體" w:hAnsi="標楷體" w:cs="標楷體"/>
              </w:rPr>
            </w:pPr>
          </w:p>
        </w:tc>
        <w:tc>
          <w:tcPr>
            <w:tcW w:w="1706" w:type="dxa"/>
            <w:vMerge/>
            <w:vAlign w:val="center"/>
          </w:tcPr>
          <w:p w14:paraId="07985BB1"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993" w:type="dxa"/>
          </w:tcPr>
          <w:p w14:paraId="7B024421" w14:textId="77777777" w:rsidR="00AD23B5" w:rsidRDefault="00AD23B5">
            <w:pPr>
              <w:rPr>
                <w:rFonts w:ascii="標楷體" w:eastAsia="標楷體" w:hAnsi="標楷體" w:cs="標楷體"/>
              </w:rPr>
            </w:pPr>
          </w:p>
        </w:tc>
      </w:tr>
      <w:tr w:rsidR="00AD23B5" w14:paraId="58C47A37" w14:textId="77777777" w:rsidTr="00AA3E6F">
        <w:trPr>
          <w:trHeight w:val="20"/>
          <w:jc w:val="center"/>
        </w:trPr>
        <w:tc>
          <w:tcPr>
            <w:tcW w:w="976" w:type="dxa"/>
            <w:vMerge/>
            <w:shd w:val="clear" w:color="auto" w:fill="auto"/>
            <w:tcMar>
              <w:top w:w="0" w:type="dxa"/>
              <w:left w:w="108" w:type="dxa"/>
              <w:bottom w:w="0" w:type="dxa"/>
              <w:right w:w="108" w:type="dxa"/>
            </w:tcMar>
          </w:tcPr>
          <w:p w14:paraId="0D63677D"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3985E487"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609CD8C5" w14:textId="3D11830A" w:rsidR="00AD23B5" w:rsidRDefault="00AD23B5">
            <w:pPr>
              <w:jc w:val="both"/>
              <w:rPr>
                <w:rFonts w:ascii="標楷體" w:eastAsia="標楷體" w:hAnsi="標楷體" w:cs="標楷體"/>
              </w:rPr>
            </w:pPr>
            <w:r>
              <w:rPr>
                <w:rFonts w:ascii="標楷體" w:eastAsia="標楷體" w:hAnsi="標楷體" w:cs="標楷體"/>
              </w:rPr>
              <w:t>4-</w:t>
            </w:r>
            <w:r w:rsidR="003653CE">
              <w:rPr>
                <w:rFonts w:ascii="標楷體" w:eastAsia="標楷體" w:hAnsi="標楷體" w:cs="標楷體"/>
              </w:rPr>
              <w:t>4</w:t>
            </w:r>
            <w:r>
              <w:rPr>
                <w:rFonts w:ascii="標楷體" w:eastAsia="標楷體" w:hAnsi="標楷體" w:cs="標楷體"/>
              </w:rPr>
              <w:t xml:space="preserve"> 依總綱課程評鑑精神，參考「國民中小學實施課程評鑑參考原則附件」，撰寫學校課程評鑑計畫及相關工具。</w:t>
            </w:r>
          </w:p>
        </w:tc>
        <w:tc>
          <w:tcPr>
            <w:tcW w:w="8080" w:type="dxa"/>
            <w:vAlign w:val="center"/>
          </w:tcPr>
          <w:p w14:paraId="167151D4" w14:textId="77777777" w:rsidR="00AD23B5" w:rsidRDefault="00AD23B5">
            <w:pPr>
              <w:jc w:val="both"/>
              <w:rPr>
                <w:rFonts w:ascii="標楷體" w:eastAsia="標楷體" w:hAnsi="標楷體" w:cs="標楷體"/>
              </w:rPr>
            </w:pPr>
            <w:r>
              <w:rPr>
                <w:rFonts w:ascii="標楷體" w:eastAsia="標楷體" w:hAnsi="標楷體" w:cs="標楷體"/>
              </w:rPr>
              <w:t>□符合</w:t>
            </w:r>
          </w:p>
          <w:p w14:paraId="145CFC93"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4E523C9D" w14:textId="77777777" w:rsidR="00AD23B5" w:rsidRDefault="00AD23B5">
            <w:pPr>
              <w:rPr>
                <w:rFonts w:ascii="標楷體" w:eastAsia="標楷體" w:hAnsi="標楷體" w:cs="標楷體"/>
              </w:rPr>
            </w:pPr>
          </w:p>
        </w:tc>
        <w:tc>
          <w:tcPr>
            <w:tcW w:w="1706" w:type="dxa"/>
            <w:vAlign w:val="center"/>
          </w:tcPr>
          <w:p w14:paraId="43EC2921" w14:textId="0B83A3CF" w:rsidR="00AD23B5" w:rsidRDefault="00AD23B5">
            <w:pPr>
              <w:jc w:val="both"/>
              <w:rPr>
                <w:rFonts w:ascii="標楷體" w:eastAsia="標楷體" w:hAnsi="標楷體" w:cs="標楷體"/>
              </w:rPr>
            </w:pPr>
            <w:r>
              <w:rPr>
                <w:rFonts w:ascii="標楷體" w:eastAsia="標楷體" w:hAnsi="標楷體" w:cs="標楷體"/>
              </w:rPr>
              <w:t>校訂課程課程評鑑規劃檢核表﹙表</w:t>
            </w:r>
            <w:r w:rsidR="003653CE">
              <w:rPr>
                <w:rFonts w:ascii="標楷體" w:eastAsia="標楷體" w:hAnsi="標楷體" w:cs="標楷體"/>
              </w:rPr>
              <w:t>6</w:t>
            </w:r>
            <w:r>
              <w:rPr>
                <w:rFonts w:ascii="標楷體" w:eastAsia="標楷體" w:hAnsi="標楷體" w:cs="標楷體"/>
              </w:rPr>
              <w:t>﹚</w:t>
            </w:r>
          </w:p>
        </w:tc>
        <w:tc>
          <w:tcPr>
            <w:tcW w:w="993" w:type="dxa"/>
          </w:tcPr>
          <w:p w14:paraId="55F2A583" w14:textId="77777777" w:rsidR="00AD23B5" w:rsidRDefault="00AD23B5">
            <w:pPr>
              <w:rPr>
                <w:rFonts w:ascii="標楷體" w:eastAsia="標楷體" w:hAnsi="標楷體" w:cs="標楷體"/>
              </w:rPr>
            </w:pPr>
          </w:p>
        </w:tc>
      </w:tr>
      <w:tr w:rsidR="00AD23B5" w14:paraId="3AB15161" w14:textId="77777777" w:rsidTr="00AA3E6F">
        <w:trPr>
          <w:trHeight w:val="1550"/>
          <w:jc w:val="center"/>
        </w:trPr>
        <w:tc>
          <w:tcPr>
            <w:tcW w:w="976" w:type="dxa"/>
            <w:vMerge w:val="restart"/>
            <w:shd w:val="clear" w:color="auto" w:fill="auto"/>
            <w:tcMar>
              <w:top w:w="0" w:type="dxa"/>
              <w:left w:w="108" w:type="dxa"/>
              <w:bottom w:w="0" w:type="dxa"/>
              <w:right w:w="108" w:type="dxa"/>
            </w:tcMar>
            <w:vAlign w:val="center"/>
          </w:tcPr>
          <w:p w14:paraId="049171D7" w14:textId="77777777" w:rsidR="00AD23B5" w:rsidRDefault="00AD23B5">
            <w:pPr>
              <w:ind w:left="113" w:right="113"/>
              <w:jc w:val="center"/>
              <w:rPr>
                <w:rFonts w:ascii="標楷體" w:eastAsia="標楷體" w:hAnsi="標楷體" w:cs="標楷體"/>
                <w:b/>
              </w:rPr>
            </w:pPr>
            <w:r>
              <w:rPr>
                <w:rFonts w:ascii="標楷體" w:eastAsia="標楷體" w:hAnsi="標楷體" w:cs="標楷體"/>
                <w:b/>
              </w:rPr>
              <w:t>校訂課程：彈性學習課程計畫</w:t>
            </w:r>
          </w:p>
        </w:tc>
        <w:tc>
          <w:tcPr>
            <w:tcW w:w="1457" w:type="dxa"/>
            <w:vMerge w:val="restart"/>
            <w:shd w:val="clear" w:color="auto" w:fill="auto"/>
            <w:tcMar>
              <w:top w:w="0" w:type="dxa"/>
              <w:left w:w="108" w:type="dxa"/>
              <w:bottom w:w="0" w:type="dxa"/>
              <w:right w:w="108" w:type="dxa"/>
            </w:tcMar>
            <w:vAlign w:val="center"/>
          </w:tcPr>
          <w:p w14:paraId="5AC9011F" w14:textId="77777777" w:rsidR="00AD23B5" w:rsidRDefault="00AD23B5">
            <w:pPr>
              <w:jc w:val="both"/>
              <w:rPr>
                <w:rFonts w:ascii="標楷體" w:eastAsia="標楷體" w:hAnsi="標楷體" w:cs="標楷體"/>
              </w:rPr>
            </w:pPr>
            <w:r>
              <w:rPr>
                <w:rFonts w:ascii="標楷體" w:eastAsia="標楷體" w:hAnsi="標楷體" w:cs="標楷體"/>
              </w:rPr>
              <w:t>六、各年級各彈性學習課程計畫</w:t>
            </w:r>
          </w:p>
        </w:tc>
        <w:tc>
          <w:tcPr>
            <w:tcW w:w="5217" w:type="dxa"/>
            <w:shd w:val="clear" w:color="auto" w:fill="auto"/>
            <w:tcMar>
              <w:top w:w="0" w:type="dxa"/>
              <w:left w:w="108" w:type="dxa"/>
              <w:bottom w:w="0" w:type="dxa"/>
              <w:right w:w="108" w:type="dxa"/>
            </w:tcMar>
            <w:vAlign w:val="center"/>
          </w:tcPr>
          <w:p w14:paraId="6C3CEF0E" w14:textId="261C393D" w:rsidR="00AD23B5" w:rsidRDefault="00AD23B5">
            <w:pPr>
              <w:jc w:val="both"/>
              <w:rPr>
                <w:rFonts w:ascii="標楷體" w:eastAsia="標楷體" w:hAnsi="標楷體" w:cs="標楷體"/>
              </w:rPr>
            </w:pPr>
            <w:r>
              <w:rPr>
                <w:rFonts w:ascii="標楷體" w:eastAsia="標楷體" w:hAnsi="標楷體" w:cs="標楷體"/>
              </w:rPr>
              <w:t>5-1 彈性學習課程內容符合課程綱要總綱之四大類(統整性主題/專題/議題探究、社團活動與技藝課程、特殊需求領域課程、或其他類課程)之一，並經學校課發會審議通過。</w:t>
            </w:r>
          </w:p>
        </w:tc>
        <w:tc>
          <w:tcPr>
            <w:tcW w:w="8080" w:type="dxa"/>
            <w:vAlign w:val="center"/>
          </w:tcPr>
          <w:p w14:paraId="751935B3" w14:textId="77777777" w:rsidR="00AD23B5" w:rsidRDefault="00AD23B5">
            <w:pPr>
              <w:jc w:val="both"/>
              <w:rPr>
                <w:rFonts w:ascii="標楷體" w:eastAsia="標楷體" w:hAnsi="標楷體" w:cs="標楷體"/>
              </w:rPr>
            </w:pPr>
            <w:r>
              <w:rPr>
                <w:rFonts w:ascii="標楷體" w:eastAsia="標楷體" w:hAnsi="標楷體" w:cs="標楷體"/>
              </w:rPr>
              <w:t>□符合</w:t>
            </w:r>
          </w:p>
          <w:p w14:paraId="632DFB5A"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7610981D" w14:textId="77777777" w:rsidR="00AD23B5" w:rsidRDefault="00AD23B5">
            <w:pPr>
              <w:rPr>
                <w:rFonts w:ascii="標楷體" w:eastAsia="標楷體" w:hAnsi="標楷體" w:cs="標楷體"/>
              </w:rPr>
            </w:pPr>
          </w:p>
        </w:tc>
        <w:tc>
          <w:tcPr>
            <w:tcW w:w="1706" w:type="dxa"/>
            <w:vMerge w:val="restart"/>
            <w:vAlign w:val="center"/>
          </w:tcPr>
          <w:p w14:paraId="75A88A5E" w14:textId="19ACA03B" w:rsidR="00AD23B5" w:rsidRDefault="00AD23B5">
            <w:pPr>
              <w:jc w:val="both"/>
              <w:rPr>
                <w:rFonts w:ascii="標楷體" w:eastAsia="標楷體" w:hAnsi="標楷體" w:cs="標楷體"/>
              </w:rPr>
            </w:pPr>
            <w:r>
              <w:rPr>
                <w:rFonts w:ascii="標楷體" w:eastAsia="標楷體" w:hAnsi="標楷體" w:cs="標楷體"/>
              </w:rPr>
              <w:t>彈性學習課程計畫(表1</w:t>
            </w:r>
            <w:r w:rsidR="003653CE">
              <w:rPr>
                <w:rFonts w:ascii="標楷體" w:eastAsia="標楷體" w:hAnsi="標楷體" w:cs="標楷體"/>
              </w:rPr>
              <w:t>1</w:t>
            </w:r>
            <w:r>
              <w:rPr>
                <w:rFonts w:ascii="標楷體" w:eastAsia="標楷體" w:hAnsi="標楷體" w:cs="標楷體" w:hint="eastAsia"/>
              </w:rPr>
              <w:t>-</w:t>
            </w:r>
            <w:r>
              <w:rPr>
                <w:rFonts w:ascii="標楷體" w:eastAsia="標楷體" w:hAnsi="標楷體" w:cs="標楷體"/>
              </w:rPr>
              <w:t>1、表1</w:t>
            </w:r>
            <w:r w:rsidR="003653CE">
              <w:rPr>
                <w:rFonts w:ascii="標楷體" w:eastAsia="標楷體" w:hAnsi="標楷體" w:cs="標楷體"/>
              </w:rPr>
              <w:t>1</w:t>
            </w:r>
            <w:r>
              <w:rPr>
                <w:rFonts w:ascii="標楷體" w:eastAsia="標楷體" w:hAnsi="標楷體" w:cs="標楷體"/>
              </w:rPr>
              <w:t>-2)</w:t>
            </w:r>
          </w:p>
        </w:tc>
        <w:tc>
          <w:tcPr>
            <w:tcW w:w="993" w:type="dxa"/>
          </w:tcPr>
          <w:p w14:paraId="5DD11F79" w14:textId="77777777" w:rsidR="00AD23B5" w:rsidRDefault="00AD23B5">
            <w:pPr>
              <w:rPr>
                <w:rFonts w:ascii="標楷體" w:eastAsia="標楷體" w:hAnsi="標楷體" w:cs="標楷體"/>
              </w:rPr>
            </w:pPr>
          </w:p>
        </w:tc>
      </w:tr>
      <w:tr w:rsidR="00AD23B5" w14:paraId="13CECD59" w14:textId="77777777" w:rsidTr="00AA3E6F">
        <w:trPr>
          <w:trHeight w:val="20"/>
          <w:jc w:val="center"/>
        </w:trPr>
        <w:tc>
          <w:tcPr>
            <w:tcW w:w="976" w:type="dxa"/>
            <w:vMerge/>
            <w:shd w:val="clear" w:color="auto" w:fill="auto"/>
            <w:tcMar>
              <w:top w:w="0" w:type="dxa"/>
              <w:left w:w="108" w:type="dxa"/>
              <w:bottom w:w="0" w:type="dxa"/>
              <w:right w:w="108" w:type="dxa"/>
            </w:tcMar>
            <w:vAlign w:val="center"/>
          </w:tcPr>
          <w:p w14:paraId="3F8BC9B5"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70C60BED"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78C487DE" w14:textId="7C3E7839" w:rsidR="00AD23B5" w:rsidRDefault="00AD23B5">
            <w:pPr>
              <w:jc w:val="both"/>
              <w:rPr>
                <w:rFonts w:ascii="標楷體" w:eastAsia="標楷體" w:hAnsi="標楷體" w:cs="標楷體"/>
              </w:rPr>
            </w:pPr>
            <w:r>
              <w:rPr>
                <w:rFonts w:ascii="標楷體" w:eastAsia="標楷體" w:hAnsi="標楷體" w:cs="標楷體"/>
              </w:rPr>
              <w:t>5-2 各年級各類彈性學習課程規劃內容，呼應學校各重要背景因素、課程願景及特色發展，且能提升學生學習興趣並鼓勵適性發展，落實學</w:t>
            </w:r>
            <w:r>
              <w:rPr>
                <w:rFonts w:ascii="標楷體" w:eastAsia="標楷體" w:hAnsi="標楷體" w:cs="標楷體"/>
              </w:rPr>
              <w:lastRenderedPageBreak/>
              <w:t>校本位及特色課程。</w:t>
            </w:r>
          </w:p>
        </w:tc>
        <w:tc>
          <w:tcPr>
            <w:tcW w:w="8080" w:type="dxa"/>
            <w:vAlign w:val="center"/>
          </w:tcPr>
          <w:p w14:paraId="7B49B8BC" w14:textId="77777777" w:rsidR="00AD23B5" w:rsidRDefault="00AD23B5">
            <w:pPr>
              <w:jc w:val="both"/>
              <w:rPr>
                <w:rFonts w:ascii="標楷體" w:eastAsia="標楷體" w:hAnsi="標楷體" w:cs="標楷體"/>
              </w:rPr>
            </w:pPr>
            <w:r>
              <w:rPr>
                <w:rFonts w:ascii="標楷體" w:eastAsia="標楷體" w:hAnsi="標楷體" w:cs="標楷體"/>
              </w:rPr>
              <w:lastRenderedPageBreak/>
              <w:t>□符合</w:t>
            </w:r>
          </w:p>
          <w:p w14:paraId="5640F058"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1451371D" w14:textId="77777777" w:rsidR="00AD23B5" w:rsidRDefault="00AD23B5">
            <w:pPr>
              <w:rPr>
                <w:rFonts w:ascii="標楷體" w:eastAsia="標楷體" w:hAnsi="標楷體" w:cs="標楷體"/>
              </w:rPr>
            </w:pPr>
          </w:p>
        </w:tc>
        <w:tc>
          <w:tcPr>
            <w:tcW w:w="1706" w:type="dxa"/>
            <w:vMerge/>
            <w:vAlign w:val="center"/>
          </w:tcPr>
          <w:p w14:paraId="0ABC1088"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993" w:type="dxa"/>
          </w:tcPr>
          <w:p w14:paraId="6BD2DF56" w14:textId="77777777" w:rsidR="00AD23B5" w:rsidRDefault="00AD23B5">
            <w:pPr>
              <w:rPr>
                <w:rFonts w:ascii="標楷體" w:eastAsia="標楷體" w:hAnsi="標楷體" w:cs="標楷體"/>
              </w:rPr>
            </w:pPr>
          </w:p>
        </w:tc>
      </w:tr>
      <w:tr w:rsidR="00AD23B5" w14:paraId="77F0A689" w14:textId="77777777" w:rsidTr="00AA3E6F">
        <w:trPr>
          <w:trHeight w:val="20"/>
          <w:jc w:val="center"/>
        </w:trPr>
        <w:tc>
          <w:tcPr>
            <w:tcW w:w="976" w:type="dxa"/>
            <w:vMerge/>
            <w:shd w:val="clear" w:color="auto" w:fill="auto"/>
            <w:tcMar>
              <w:top w:w="0" w:type="dxa"/>
              <w:left w:w="108" w:type="dxa"/>
              <w:bottom w:w="0" w:type="dxa"/>
              <w:right w:w="108" w:type="dxa"/>
            </w:tcMar>
            <w:vAlign w:val="center"/>
          </w:tcPr>
          <w:p w14:paraId="7FA88068"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7E531502"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5459D80D" w14:textId="59484933" w:rsidR="00AD23B5" w:rsidRDefault="00AD23B5">
            <w:pPr>
              <w:jc w:val="both"/>
              <w:rPr>
                <w:rFonts w:ascii="標楷體" w:eastAsia="標楷體" w:hAnsi="標楷體" w:cs="標楷體"/>
              </w:rPr>
            </w:pPr>
            <w:r>
              <w:rPr>
                <w:rFonts w:ascii="標楷體" w:eastAsia="標楷體" w:hAnsi="標楷體" w:cs="標楷體"/>
                <w:color w:val="000000"/>
              </w:rPr>
              <w:t>5-3 校訂課程應落實素養導向教學規劃，包含教學期程、學習表現及學習內容等，能與單元/主題與活動內容相呼應。</w:t>
            </w:r>
          </w:p>
        </w:tc>
        <w:tc>
          <w:tcPr>
            <w:tcW w:w="8080" w:type="dxa"/>
            <w:vAlign w:val="center"/>
          </w:tcPr>
          <w:p w14:paraId="575D2A89" w14:textId="77777777" w:rsidR="00AD23B5" w:rsidRDefault="00AD23B5">
            <w:pPr>
              <w:jc w:val="both"/>
              <w:rPr>
                <w:rFonts w:ascii="標楷體" w:eastAsia="標楷體" w:hAnsi="標楷體" w:cs="標楷體"/>
              </w:rPr>
            </w:pPr>
            <w:r>
              <w:rPr>
                <w:rFonts w:ascii="標楷體" w:eastAsia="標楷體" w:hAnsi="標楷體" w:cs="標楷體"/>
              </w:rPr>
              <w:t>□符合</w:t>
            </w:r>
          </w:p>
          <w:p w14:paraId="2C35BFEF"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2510F876" w14:textId="77777777" w:rsidR="00AD23B5" w:rsidRDefault="00AD23B5">
            <w:pPr>
              <w:rPr>
                <w:rFonts w:ascii="標楷體" w:eastAsia="標楷體" w:hAnsi="標楷體" w:cs="標楷體"/>
              </w:rPr>
            </w:pPr>
          </w:p>
        </w:tc>
        <w:tc>
          <w:tcPr>
            <w:tcW w:w="1706" w:type="dxa"/>
            <w:vMerge/>
            <w:vAlign w:val="center"/>
          </w:tcPr>
          <w:p w14:paraId="17188908"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993" w:type="dxa"/>
          </w:tcPr>
          <w:p w14:paraId="234DBA4B" w14:textId="77777777" w:rsidR="00AD23B5" w:rsidRDefault="00AD23B5">
            <w:pPr>
              <w:rPr>
                <w:rFonts w:ascii="標楷體" w:eastAsia="標楷體" w:hAnsi="標楷體" w:cs="標楷體"/>
              </w:rPr>
            </w:pPr>
          </w:p>
        </w:tc>
      </w:tr>
      <w:tr w:rsidR="00AD23B5" w14:paraId="45A3886F" w14:textId="77777777" w:rsidTr="00AA3E6F">
        <w:trPr>
          <w:trHeight w:val="20"/>
          <w:jc w:val="center"/>
        </w:trPr>
        <w:tc>
          <w:tcPr>
            <w:tcW w:w="976" w:type="dxa"/>
            <w:vMerge/>
            <w:shd w:val="clear" w:color="auto" w:fill="auto"/>
            <w:tcMar>
              <w:top w:w="0" w:type="dxa"/>
              <w:left w:w="108" w:type="dxa"/>
              <w:bottom w:w="0" w:type="dxa"/>
              <w:right w:w="108" w:type="dxa"/>
            </w:tcMar>
            <w:vAlign w:val="center"/>
          </w:tcPr>
          <w:p w14:paraId="6631C70F"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1EAE7CDE"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26F91223" w14:textId="6C2050B9" w:rsidR="00AD23B5" w:rsidRDefault="00AD23B5">
            <w:pPr>
              <w:jc w:val="both"/>
            </w:pPr>
            <w:r>
              <w:rPr>
                <w:rFonts w:ascii="標楷體" w:eastAsia="標楷體" w:hAnsi="標楷體" w:cs="標楷體"/>
              </w:rPr>
              <w:t>5-4 特殊需求領域課程規畫，經學校特殊教育推行委員會審議通過及送學校課程發展委員會通過後實施。</w:t>
            </w:r>
          </w:p>
        </w:tc>
        <w:tc>
          <w:tcPr>
            <w:tcW w:w="8080" w:type="dxa"/>
            <w:vAlign w:val="center"/>
          </w:tcPr>
          <w:p w14:paraId="08B3C38E" w14:textId="77777777" w:rsidR="00AD23B5" w:rsidRDefault="00AD23B5">
            <w:pPr>
              <w:jc w:val="both"/>
              <w:rPr>
                <w:rFonts w:ascii="標楷體" w:eastAsia="標楷體" w:hAnsi="標楷體" w:cs="標楷體"/>
              </w:rPr>
            </w:pPr>
            <w:r>
              <w:rPr>
                <w:rFonts w:ascii="標楷體" w:eastAsia="標楷體" w:hAnsi="標楷體" w:cs="標楷體"/>
              </w:rPr>
              <w:t>□符合</w:t>
            </w:r>
          </w:p>
          <w:p w14:paraId="7361E624"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0DC6DED4" w14:textId="77777777" w:rsidR="00AD23B5" w:rsidRDefault="00AD23B5">
            <w:pPr>
              <w:rPr>
                <w:rFonts w:ascii="標楷體" w:eastAsia="標楷體" w:hAnsi="標楷體" w:cs="標楷體"/>
              </w:rPr>
            </w:pPr>
          </w:p>
        </w:tc>
        <w:tc>
          <w:tcPr>
            <w:tcW w:w="1706" w:type="dxa"/>
            <w:vMerge/>
            <w:vAlign w:val="center"/>
          </w:tcPr>
          <w:p w14:paraId="215F2649"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993" w:type="dxa"/>
          </w:tcPr>
          <w:p w14:paraId="5A4C8BFE" w14:textId="77777777" w:rsidR="00AD23B5" w:rsidRDefault="00AD23B5">
            <w:pPr>
              <w:rPr>
                <w:rFonts w:ascii="標楷體" w:eastAsia="標楷體" w:hAnsi="標楷體" w:cs="標楷體"/>
              </w:rPr>
            </w:pPr>
          </w:p>
        </w:tc>
      </w:tr>
      <w:tr w:rsidR="00AD23B5" w14:paraId="0C0C173C" w14:textId="77777777" w:rsidTr="00AA3E6F">
        <w:trPr>
          <w:trHeight w:val="20"/>
          <w:jc w:val="center"/>
        </w:trPr>
        <w:tc>
          <w:tcPr>
            <w:tcW w:w="976" w:type="dxa"/>
            <w:vMerge/>
            <w:shd w:val="clear" w:color="auto" w:fill="auto"/>
            <w:tcMar>
              <w:top w:w="0" w:type="dxa"/>
              <w:left w:w="108" w:type="dxa"/>
              <w:bottom w:w="0" w:type="dxa"/>
              <w:right w:w="108" w:type="dxa"/>
            </w:tcMar>
            <w:vAlign w:val="center"/>
          </w:tcPr>
          <w:p w14:paraId="2DB5D926"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345863F1"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vAlign w:val="center"/>
          </w:tcPr>
          <w:p w14:paraId="3DFEE5EC" w14:textId="70A7E2AF" w:rsidR="00AD23B5" w:rsidRDefault="00AD23B5">
            <w:pPr>
              <w:jc w:val="both"/>
              <w:rPr>
                <w:rFonts w:ascii="標楷體" w:eastAsia="標楷體" w:hAnsi="標楷體" w:cs="標楷體"/>
              </w:rPr>
            </w:pPr>
            <w:r>
              <w:rPr>
                <w:rFonts w:ascii="標楷體" w:eastAsia="標楷體" w:hAnsi="標楷體" w:cs="標楷體"/>
              </w:rPr>
              <w:t>5-5 各彈性學習課程安排具備專長之教師授課，並列為教師授課節數。</w:t>
            </w:r>
          </w:p>
        </w:tc>
        <w:tc>
          <w:tcPr>
            <w:tcW w:w="8080" w:type="dxa"/>
            <w:vAlign w:val="center"/>
          </w:tcPr>
          <w:p w14:paraId="5C84CFBE" w14:textId="77777777" w:rsidR="00AD23B5" w:rsidRDefault="00AD23B5">
            <w:pPr>
              <w:jc w:val="both"/>
              <w:rPr>
                <w:rFonts w:ascii="標楷體" w:eastAsia="標楷體" w:hAnsi="標楷體" w:cs="標楷體"/>
              </w:rPr>
            </w:pPr>
            <w:r>
              <w:rPr>
                <w:rFonts w:ascii="標楷體" w:eastAsia="標楷體" w:hAnsi="標楷體" w:cs="標楷體"/>
              </w:rPr>
              <w:t>□符合</w:t>
            </w:r>
          </w:p>
          <w:p w14:paraId="6E229CA3" w14:textId="77777777" w:rsidR="00AD23B5" w:rsidRDefault="00AD23B5">
            <w:pPr>
              <w:jc w:val="both"/>
              <w:rPr>
                <w:rFonts w:ascii="標楷體" w:eastAsia="標楷體" w:hAnsi="標楷體" w:cs="標楷體"/>
              </w:rPr>
            </w:pPr>
            <w:r>
              <w:rPr>
                <w:rFonts w:ascii="標楷體" w:eastAsia="標楷體" w:hAnsi="標楷體" w:cs="標楷體"/>
              </w:rPr>
              <w:t>□不符合</w:t>
            </w:r>
          </w:p>
        </w:tc>
        <w:tc>
          <w:tcPr>
            <w:tcW w:w="992" w:type="dxa"/>
          </w:tcPr>
          <w:p w14:paraId="40E019A4" w14:textId="77777777" w:rsidR="00AD23B5" w:rsidRDefault="00AD23B5">
            <w:pPr>
              <w:rPr>
                <w:rFonts w:ascii="標楷體" w:eastAsia="標楷體" w:hAnsi="標楷體" w:cs="標楷體"/>
              </w:rPr>
            </w:pPr>
          </w:p>
        </w:tc>
        <w:tc>
          <w:tcPr>
            <w:tcW w:w="1706" w:type="dxa"/>
            <w:vMerge/>
            <w:vAlign w:val="center"/>
          </w:tcPr>
          <w:p w14:paraId="70448F4D" w14:textId="77777777" w:rsidR="00AD23B5" w:rsidRDefault="00AD23B5">
            <w:pPr>
              <w:pBdr>
                <w:top w:val="nil"/>
                <w:left w:val="nil"/>
                <w:bottom w:val="nil"/>
                <w:right w:val="nil"/>
                <w:between w:val="nil"/>
              </w:pBdr>
              <w:spacing w:line="276" w:lineRule="auto"/>
              <w:rPr>
                <w:rFonts w:ascii="標楷體" w:eastAsia="標楷體" w:hAnsi="標楷體" w:cs="標楷體"/>
              </w:rPr>
            </w:pPr>
          </w:p>
        </w:tc>
        <w:tc>
          <w:tcPr>
            <w:tcW w:w="993" w:type="dxa"/>
          </w:tcPr>
          <w:p w14:paraId="113A7E4D" w14:textId="77777777" w:rsidR="00AD23B5" w:rsidRDefault="00AD23B5">
            <w:pPr>
              <w:rPr>
                <w:rFonts w:ascii="標楷體" w:eastAsia="標楷體" w:hAnsi="標楷體" w:cs="標楷體"/>
              </w:rPr>
            </w:pPr>
          </w:p>
        </w:tc>
      </w:tr>
      <w:tr w:rsidR="005867BB" w14:paraId="6312A7A0" w14:textId="77777777" w:rsidTr="00AA3E6F">
        <w:trPr>
          <w:trHeight w:val="20"/>
          <w:jc w:val="center"/>
        </w:trPr>
        <w:tc>
          <w:tcPr>
            <w:tcW w:w="976" w:type="dxa"/>
            <w:vMerge w:val="restart"/>
            <w:shd w:val="clear" w:color="auto" w:fill="auto"/>
            <w:tcMar>
              <w:top w:w="0" w:type="dxa"/>
              <w:left w:w="108" w:type="dxa"/>
              <w:bottom w:w="0" w:type="dxa"/>
              <w:right w:w="108" w:type="dxa"/>
            </w:tcMar>
            <w:vAlign w:val="center"/>
          </w:tcPr>
          <w:p w14:paraId="46E4024F" w14:textId="77777777" w:rsidR="005867BB" w:rsidRDefault="005867BB" w:rsidP="005867BB">
            <w:pPr>
              <w:jc w:val="center"/>
              <w:rPr>
                <w:rFonts w:ascii="標楷體" w:eastAsia="標楷體" w:hAnsi="標楷體" w:cs="標楷體"/>
                <w:b/>
              </w:rPr>
            </w:pPr>
            <w:r>
              <w:rPr>
                <w:rFonts w:ascii="標楷體" w:eastAsia="標楷體" w:hAnsi="標楷體" w:cs="標楷體"/>
                <w:b/>
              </w:rPr>
              <w:t>附件</w:t>
            </w:r>
          </w:p>
        </w:tc>
        <w:tc>
          <w:tcPr>
            <w:tcW w:w="1457" w:type="dxa"/>
            <w:vMerge w:val="restart"/>
            <w:shd w:val="clear" w:color="auto" w:fill="auto"/>
            <w:tcMar>
              <w:top w:w="0" w:type="dxa"/>
              <w:left w:w="108" w:type="dxa"/>
              <w:bottom w:w="0" w:type="dxa"/>
              <w:right w:w="108" w:type="dxa"/>
            </w:tcMar>
            <w:vAlign w:val="center"/>
          </w:tcPr>
          <w:p w14:paraId="34395C4E" w14:textId="77777777" w:rsidR="005867BB" w:rsidRDefault="005867BB" w:rsidP="005867BB">
            <w:pPr>
              <w:jc w:val="both"/>
            </w:pPr>
            <w:r>
              <w:rPr>
                <w:rFonts w:ascii="標楷體" w:eastAsia="標楷體" w:hAnsi="標楷體" w:cs="標楷體"/>
              </w:rPr>
              <w:t>七、佐證資料</w:t>
            </w:r>
          </w:p>
        </w:tc>
        <w:tc>
          <w:tcPr>
            <w:tcW w:w="5217" w:type="dxa"/>
            <w:shd w:val="clear" w:color="auto" w:fill="auto"/>
            <w:tcMar>
              <w:top w:w="0" w:type="dxa"/>
              <w:left w:w="108" w:type="dxa"/>
              <w:bottom w:w="0" w:type="dxa"/>
              <w:right w:w="108" w:type="dxa"/>
            </w:tcMar>
          </w:tcPr>
          <w:p w14:paraId="1796DA61" w14:textId="63B765F0" w:rsidR="005867BB" w:rsidRDefault="005867BB" w:rsidP="005867BB">
            <w:pPr>
              <w:jc w:val="both"/>
              <w:rPr>
                <w:rFonts w:ascii="標楷體" w:eastAsia="標楷體" w:hAnsi="標楷體" w:cs="標楷體"/>
              </w:rPr>
            </w:pPr>
            <w:r w:rsidRPr="00F67384">
              <w:rPr>
                <w:rFonts w:ascii="BiauKai" w:eastAsia="BiauKai" w:hAnsi="BiauKai" w:cs="標楷體"/>
              </w:rPr>
              <w:t>7-1 學校課程發展委員會課程計畫審閱之會議紀錄。</w:t>
            </w:r>
          </w:p>
        </w:tc>
        <w:tc>
          <w:tcPr>
            <w:tcW w:w="8080" w:type="dxa"/>
            <w:vAlign w:val="center"/>
          </w:tcPr>
          <w:p w14:paraId="0BA299C6" w14:textId="77777777" w:rsidR="005867BB" w:rsidRDefault="005867BB" w:rsidP="005867BB">
            <w:pPr>
              <w:jc w:val="both"/>
              <w:rPr>
                <w:rFonts w:ascii="標楷體" w:eastAsia="標楷體" w:hAnsi="標楷體" w:cs="標楷體"/>
              </w:rPr>
            </w:pPr>
            <w:r>
              <w:rPr>
                <w:rFonts w:ascii="標楷體" w:eastAsia="標楷體" w:hAnsi="標楷體" w:cs="標楷體"/>
              </w:rPr>
              <w:t>□符合</w:t>
            </w:r>
          </w:p>
          <w:p w14:paraId="77F1F740" w14:textId="77777777" w:rsidR="005867BB" w:rsidRDefault="005867BB" w:rsidP="005867BB">
            <w:pPr>
              <w:jc w:val="both"/>
              <w:rPr>
                <w:rFonts w:ascii="標楷體" w:eastAsia="標楷體" w:hAnsi="標楷體" w:cs="標楷體"/>
              </w:rPr>
            </w:pPr>
            <w:r>
              <w:rPr>
                <w:rFonts w:ascii="標楷體" w:eastAsia="標楷體" w:hAnsi="標楷體" w:cs="標楷體"/>
              </w:rPr>
              <w:t>□不符合</w:t>
            </w:r>
          </w:p>
        </w:tc>
        <w:tc>
          <w:tcPr>
            <w:tcW w:w="992" w:type="dxa"/>
          </w:tcPr>
          <w:p w14:paraId="18A7468B" w14:textId="77777777" w:rsidR="005867BB" w:rsidRDefault="005867BB" w:rsidP="005867BB">
            <w:pPr>
              <w:rPr>
                <w:rFonts w:ascii="標楷體" w:eastAsia="標楷體" w:hAnsi="標楷體" w:cs="標楷體"/>
              </w:rPr>
            </w:pPr>
          </w:p>
        </w:tc>
        <w:tc>
          <w:tcPr>
            <w:tcW w:w="1706" w:type="dxa"/>
            <w:vAlign w:val="center"/>
          </w:tcPr>
          <w:p w14:paraId="6449F260" w14:textId="57720FED" w:rsidR="005867BB" w:rsidRDefault="005867BB" w:rsidP="005867BB">
            <w:pPr>
              <w:jc w:val="both"/>
              <w:rPr>
                <w:rFonts w:ascii="標楷體" w:eastAsia="標楷體" w:hAnsi="標楷體" w:cs="標楷體"/>
              </w:rPr>
            </w:pPr>
            <w:r>
              <w:rPr>
                <w:rFonts w:ascii="標楷體" w:eastAsia="標楷體" w:hAnsi="標楷體" w:cs="標楷體"/>
              </w:rPr>
              <w:t>課程發展委員會會議記錄(含</w:t>
            </w:r>
            <w:r w:rsidR="003653CE">
              <w:rPr>
                <w:rFonts w:ascii="標楷體" w:eastAsia="標楷體" w:hAnsi="標楷體" w:cs="標楷體" w:hint="eastAsia"/>
              </w:rPr>
              <w:t>學校課程計畫審查</w:t>
            </w:r>
            <w:r>
              <w:rPr>
                <w:rFonts w:ascii="標楷體" w:eastAsia="標楷體" w:hAnsi="標楷體" w:cs="標楷體" w:hint="eastAsia"/>
              </w:rPr>
              <w:t>表</w:t>
            </w:r>
            <w:r>
              <w:rPr>
                <w:rFonts w:ascii="標楷體" w:eastAsia="標楷體" w:hAnsi="標楷體" w:cs="標楷體"/>
              </w:rPr>
              <w:t>1</w:t>
            </w:r>
            <w:r w:rsidR="003653CE">
              <w:rPr>
                <w:rFonts w:ascii="標楷體" w:eastAsia="標楷體" w:hAnsi="標楷體" w:cs="標楷體"/>
              </w:rPr>
              <w:t>2</w:t>
            </w:r>
            <w:r>
              <w:rPr>
                <w:rFonts w:ascii="標楷體" w:eastAsia="標楷體" w:hAnsi="標楷體" w:cs="標楷體" w:hint="eastAsia"/>
              </w:rPr>
              <w:t>)</w:t>
            </w:r>
          </w:p>
        </w:tc>
        <w:tc>
          <w:tcPr>
            <w:tcW w:w="993" w:type="dxa"/>
          </w:tcPr>
          <w:p w14:paraId="03E42957" w14:textId="77777777" w:rsidR="005867BB" w:rsidRDefault="005867BB" w:rsidP="005867BB">
            <w:pPr>
              <w:rPr>
                <w:rFonts w:ascii="標楷體" w:eastAsia="標楷體" w:hAnsi="標楷體" w:cs="標楷體"/>
              </w:rPr>
            </w:pPr>
          </w:p>
        </w:tc>
      </w:tr>
      <w:tr w:rsidR="005867BB" w14:paraId="45293B1E" w14:textId="77777777" w:rsidTr="00AA3E6F">
        <w:trPr>
          <w:trHeight w:val="77"/>
          <w:jc w:val="center"/>
        </w:trPr>
        <w:tc>
          <w:tcPr>
            <w:tcW w:w="976" w:type="dxa"/>
            <w:vMerge/>
            <w:shd w:val="clear" w:color="auto" w:fill="auto"/>
            <w:tcMar>
              <w:top w:w="0" w:type="dxa"/>
              <w:left w:w="108" w:type="dxa"/>
              <w:bottom w:w="0" w:type="dxa"/>
              <w:right w:w="108" w:type="dxa"/>
            </w:tcMar>
            <w:vAlign w:val="center"/>
          </w:tcPr>
          <w:p w14:paraId="5DB587BB" w14:textId="77777777" w:rsidR="005867BB" w:rsidRDefault="005867BB" w:rsidP="005867BB">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1824EC46" w14:textId="77777777" w:rsidR="005867BB" w:rsidRDefault="005867BB" w:rsidP="005867BB">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tcPr>
          <w:p w14:paraId="5B88FD03" w14:textId="496A152B" w:rsidR="005867BB" w:rsidRDefault="005867BB" w:rsidP="005867BB">
            <w:pPr>
              <w:jc w:val="both"/>
              <w:rPr>
                <w:rFonts w:ascii="標楷體" w:eastAsia="標楷體" w:hAnsi="標楷體" w:cs="標楷體"/>
              </w:rPr>
            </w:pPr>
            <w:r w:rsidRPr="00F67384">
              <w:rPr>
                <w:rFonts w:ascii="BiauKai" w:eastAsia="BiauKai" w:hAnsi="BiauKai" w:cs="標楷體"/>
              </w:rPr>
              <w:t>7-2 同一學習階段使用不同版本之改選報告及課程銜接計畫。(若無則免檢附)</w:t>
            </w:r>
          </w:p>
        </w:tc>
        <w:tc>
          <w:tcPr>
            <w:tcW w:w="8080" w:type="dxa"/>
            <w:vAlign w:val="center"/>
          </w:tcPr>
          <w:p w14:paraId="3178C586" w14:textId="77777777" w:rsidR="005867BB" w:rsidRDefault="005867BB" w:rsidP="005867BB">
            <w:pPr>
              <w:jc w:val="both"/>
              <w:rPr>
                <w:rFonts w:ascii="標楷體" w:eastAsia="標楷體" w:hAnsi="標楷體" w:cs="標楷體"/>
              </w:rPr>
            </w:pPr>
            <w:r>
              <w:rPr>
                <w:rFonts w:ascii="標楷體" w:eastAsia="標楷體" w:hAnsi="標楷體" w:cs="標楷體"/>
              </w:rPr>
              <w:t>□符合</w:t>
            </w:r>
          </w:p>
          <w:p w14:paraId="013E77BB" w14:textId="77777777" w:rsidR="005867BB" w:rsidRDefault="005867BB" w:rsidP="005867BB">
            <w:pPr>
              <w:jc w:val="both"/>
              <w:rPr>
                <w:rFonts w:ascii="標楷體" w:eastAsia="標楷體" w:hAnsi="標楷體" w:cs="標楷體"/>
              </w:rPr>
            </w:pPr>
            <w:r>
              <w:rPr>
                <w:rFonts w:ascii="標楷體" w:eastAsia="標楷體" w:hAnsi="標楷體" w:cs="標楷體"/>
              </w:rPr>
              <w:t>□不符合</w:t>
            </w:r>
          </w:p>
        </w:tc>
        <w:tc>
          <w:tcPr>
            <w:tcW w:w="992" w:type="dxa"/>
          </w:tcPr>
          <w:p w14:paraId="5483F070" w14:textId="77777777" w:rsidR="005867BB" w:rsidRDefault="005867BB" w:rsidP="005867BB">
            <w:pPr>
              <w:rPr>
                <w:rFonts w:ascii="標楷體" w:eastAsia="標楷體" w:hAnsi="標楷體" w:cs="標楷體"/>
              </w:rPr>
            </w:pPr>
          </w:p>
        </w:tc>
        <w:tc>
          <w:tcPr>
            <w:tcW w:w="1706" w:type="dxa"/>
            <w:vAlign w:val="center"/>
          </w:tcPr>
          <w:p w14:paraId="64ABD8AB" w14:textId="77777777" w:rsidR="005867BB" w:rsidRDefault="005867BB" w:rsidP="005867BB">
            <w:pPr>
              <w:jc w:val="both"/>
              <w:rPr>
                <w:rFonts w:ascii="標楷體" w:eastAsia="標楷體" w:hAnsi="標楷體" w:cs="標楷體"/>
              </w:rPr>
            </w:pPr>
            <w:r>
              <w:rPr>
                <w:rFonts w:ascii="標楷體" w:eastAsia="標楷體" w:hAnsi="標楷體" w:cs="標楷體"/>
              </w:rPr>
              <w:t>同一學習階段使用不同版本銜接計畫</w:t>
            </w:r>
          </w:p>
        </w:tc>
        <w:tc>
          <w:tcPr>
            <w:tcW w:w="993" w:type="dxa"/>
          </w:tcPr>
          <w:p w14:paraId="2FA41793" w14:textId="77777777" w:rsidR="005867BB" w:rsidRDefault="005867BB" w:rsidP="005867BB">
            <w:pPr>
              <w:rPr>
                <w:rFonts w:ascii="標楷體" w:eastAsia="標楷體" w:hAnsi="標楷體" w:cs="標楷體"/>
              </w:rPr>
            </w:pPr>
          </w:p>
        </w:tc>
      </w:tr>
      <w:tr w:rsidR="005867BB" w14:paraId="17D00D11" w14:textId="77777777" w:rsidTr="00AA3E6F">
        <w:trPr>
          <w:trHeight w:val="20"/>
          <w:jc w:val="center"/>
        </w:trPr>
        <w:tc>
          <w:tcPr>
            <w:tcW w:w="976" w:type="dxa"/>
            <w:vMerge/>
            <w:shd w:val="clear" w:color="auto" w:fill="auto"/>
            <w:tcMar>
              <w:top w:w="0" w:type="dxa"/>
              <w:left w:w="108" w:type="dxa"/>
              <w:bottom w:w="0" w:type="dxa"/>
              <w:right w:w="108" w:type="dxa"/>
            </w:tcMar>
            <w:vAlign w:val="center"/>
          </w:tcPr>
          <w:p w14:paraId="59CDCA22" w14:textId="77777777" w:rsidR="005867BB" w:rsidRDefault="005867BB" w:rsidP="005867BB">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46D06B32" w14:textId="77777777" w:rsidR="005867BB" w:rsidRDefault="005867BB" w:rsidP="005867BB">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tcPr>
          <w:p w14:paraId="44AD25C5" w14:textId="6E5924AF" w:rsidR="005867BB" w:rsidRDefault="005867BB" w:rsidP="005867BB">
            <w:pPr>
              <w:jc w:val="both"/>
              <w:rPr>
                <w:rFonts w:ascii="標楷體" w:eastAsia="標楷體" w:hAnsi="標楷體" w:cs="標楷體"/>
              </w:rPr>
            </w:pPr>
            <w:r w:rsidRPr="00F67384">
              <w:rPr>
                <w:rFonts w:ascii="BiauKai" w:eastAsia="BiauKai" w:hAnsi="BiauKai" w:cs="標楷體"/>
              </w:rPr>
              <w:t>7-3 校長及教師公開授課實施計畫。</w:t>
            </w:r>
          </w:p>
        </w:tc>
        <w:tc>
          <w:tcPr>
            <w:tcW w:w="8080" w:type="dxa"/>
            <w:vAlign w:val="center"/>
          </w:tcPr>
          <w:p w14:paraId="1EEC56CF" w14:textId="77777777" w:rsidR="005867BB" w:rsidRDefault="005867BB" w:rsidP="005867BB">
            <w:pPr>
              <w:jc w:val="both"/>
              <w:rPr>
                <w:rFonts w:ascii="標楷體" w:eastAsia="標楷體" w:hAnsi="標楷體" w:cs="標楷體"/>
              </w:rPr>
            </w:pPr>
            <w:r>
              <w:rPr>
                <w:rFonts w:ascii="標楷體" w:eastAsia="標楷體" w:hAnsi="標楷體" w:cs="標楷體"/>
              </w:rPr>
              <w:t>□符合</w:t>
            </w:r>
          </w:p>
          <w:p w14:paraId="6BCB07FB" w14:textId="77777777" w:rsidR="005867BB" w:rsidRDefault="005867BB" w:rsidP="005867BB">
            <w:pPr>
              <w:jc w:val="both"/>
              <w:rPr>
                <w:rFonts w:ascii="標楷體" w:eastAsia="標楷體" w:hAnsi="標楷體" w:cs="標楷體"/>
              </w:rPr>
            </w:pPr>
            <w:r>
              <w:rPr>
                <w:rFonts w:ascii="標楷體" w:eastAsia="標楷體" w:hAnsi="標楷體" w:cs="標楷體"/>
              </w:rPr>
              <w:t>□不符合</w:t>
            </w:r>
          </w:p>
        </w:tc>
        <w:tc>
          <w:tcPr>
            <w:tcW w:w="992" w:type="dxa"/>
          </w:tcPr>
          <w:p w14:paraId="66FE1EA5" w14:textId="77777777" w:rsidR="005867BB" w:rsidRDefault="005867BB" w:rsidP="005867BB">
            <w:pPr>
              <w:rPr>
                <w:rFonts w:ascii="標楷體" w:eastAsia="標楷體" w:hAnsi="標楷體" w:cs="標楷體"/>
              </w:rPr>
            </w:pPr>
          </w:p>
        </w:tc>
        <w:tc>
          <w:tcPr>
            <w:tcW w:w="1706" w:type="dxa"/>
            <w:vAlign w:val="center"/>
          </w:tcPr>
          <w:p w14:paraId="3DEA8086" w14:textId="77777777" w:rsidR="005867BB" w:rsidRDefault="005867BB" w:rsidP="005867BB">
            <w:pPr>
              <w:jc w:val="both"/>
              <w:rPr>
                <w:rFonts w:ascii="標楷體" w:eastAsia="標楷體" w:hAnsi="標楷體" w:cs="標楷體"/>
              </w:rPr>
            </w:pPr>
            <w:r>
              <w:rPr>
                <w:rFonts w:ascii="標楷體" w:eastAsia="標楷體" w:hAnsi="標楷體" w:cs="標楷體"/>
              </w:rPr>
              <w:t>校長及教師公開授課實施計畫</w:t>
            </w:r>
          </w:p>
        </w:tc>
        <w:tc>
          <w:tcPr>
            <w:tcW w:w="993" w:type="dxa"/>
          </w:tcPr>
          <w:p w14:paraId="685173B0" w14:textId="77777777" w:rsidR="005867BB" w:rsidRDefault="005867BB" w:rsidP="005867BB">
            <w:pPr>
              <w:rPr>
                <w:rFonts w:ascii="標楷體" w:eastAsia="標楷體" w:hAnsi="標楷體" w:cs="標楷體"/>
              </w:rPr>
            </w:pPr>
          </w:p>
        </w:tc>
      </w:tr>
      <w:tr w:rsidR="005867BB" w14:paraId="65BD8676" w14:textId="77777777" w:rsidTr="00AA3E6F">
        <w:trPr>
          <w:trHeight w:val="77"/>
          <w:jc w:val="center"/>
        </w:trPr>
        <w:tc>
          <w:tcPr>
            <w:tcW w:w="976" w:type="dxa"/>
            <w:vMerge/>
            <w:shd w:val="clear" w:color="auto" w:fill="auto"/>
            <w:tcMar>
              <w:top w:w="0" w:type="dxa"/>
              <w:left w:w="108" w:type="dxa"/>
              <w:bottom w:w="0" w:type="dxa"/>
              <w:right w:w="108" w:type="dxa"/>
            </w:tcMar>
            <w:vAlign w:val="center"/>
          </w:tcPr>
          <w:p w14:paraId="23920EC2" w14:textId="77777777" w:rsidR="005867BB" w:rsidRDefault="005867BB" w:rsidP="005867BB">
            <w:pPr>
              <w:pBdr>
                <w:top w:val="nil"/>
                <w:left w:val="nil"/>
                <w:bottom w:val="nil"/>
                <w:right w:val="nil"/>
                <w:between w:val="nil"/>
              </w:pBdr>
              <w:spacing w:line="276" w:lineRule="auto"/>
              <w:rPr>
                <w:rFonts w:ascii="標楷體" w:eastAsia="標楷體" w:hAnsi="標楷體" w:cs="標楷體"/>
              </w:rPr>
            </w:pPr>
          </w:p>
        </w:tc>
        <w:tc>
          <w:tcPr>
            <w:tcW w:w="1457" w:type="dxa"/>
            <w:vMerge/>
            <w:shd w:val="clear" w:color="auto" w:fill="auto"/>
            <w:tcMar>
              <w:top w:w="0" w:type="dxa"/>
              <w:left w:w="108" w:type="dxa"/>
              <w:bottom w:w="0" w:type="dxa"/>
              <w:right w:w="108" w:type="dxa"/>
            </w:tcMar>
            <w:vAlign w:val="center"/>
          </w:tcPr>
          <w:p w14:paraId="354CEA31" w14:textId="77777777" w:rsidR="005867BB" w:rsidRDefault="005867BB" w:rsidP="005867BB">
            <w:pPr>
              <w:pBdr>
                <w:top w:val="nil"/>
                <w:left w:val="nil"/>
                <w:bottom w:val="nil"/>
                <w:right w:val="nil"/>
                <w:between w:val="nil"/>
              </w:pBdr>
              <w:spacing w:line="276" w:lineRule="auto"/>
              <w:rPr>
                <w:rFonts w:ascii="標楷體" w:eastAsia="標楷體" w:hAnsi="標楷體" w:cs="標楷體"/>
              </w:rPr>
            </w:pPr>
          </w:p>
        </w:tc>
        <w:tc>
          <w:tcPr>
            <w:tcW w:w="5217" w:type="dxa"/>
            <w:shd w:val="clear" w:color="auto" w:fill="auto"/>
            <w:tcMar>
              <w:top w:w="0" w:type="dxa"/>
              <w:left w:w="108" w:type="dxa"/>
              <w:bottom w:w="0" w:type="dxa"/>
              <w:right w:w="108" w:type="dxa"/>
            </w:tcMar>
          </w:tcPr>
          <w:p w14:paraId="190A4D48" w14:textId="77777777" w:rsidR="005867BB" w:rsidRPr="00F67384" w:rsidRDefault="005867BB" w:rsidP="005867BB">
            <w:pPr>
              <w:rPr>
                <w:rFonts w:ascii="BiauKai" w:eastAsia="BiauKai" w:hAnsi="BiauKai" w:cs="標楷體"/>
              </w:rPr>
            </w:pPr>
            <w:r w:rsidRPr="00F67384">
              <w:rPr>
                <w:rFonts w:ascii="BiauKai" w:eastAsia="BiauKai" w:hAnsi="BiauKai" w:cs="標楷體"/>
              </w:rPr>
              <w:t>7-4新竹市國民中小學停課補課及居家線上學習實施細則</w:t>
            </w:r>
          </w:p>
          <w:p w14:paraId="62C118BD" w14:textId="6CE14468" w:rsidR="005867BB" w:rsidRDefault="005867BB" w:rsidP="005867BB">
            <w:pPr>
              <w:jc w:val="both"/>
              <w:rPr>
                <w:rFonts w:ascii="標楷體" w:eastAsia="標楷體" w:hAnsi="標楷體" w:cs="標楷體"/>
                <w:color w:val="00B050"/>
              </w:rPr>
            </w:pPr>
          </w:p>
        </w:tc>
        <w:tc>
          <w:tcPr>
            <w:tcW w:w="8080" w:type="dxa"/>
            <w:vAlign w:val="center"/>
          </w:tcPr>
          <w:p w14:paraId="1943ADE5" w14:textId="77777777" w:rsidR="005867BB" w:rsidRDefault="005867BB" w:rsidP="005867BB">
            <w:pPr>
              <w:jc w:val="both"/>
              <w:rPr>
                <w:rFonts w:ascii="標楷體" w:eastAsia="標楷體" w:hAnsi="標楷體" w:cs="標楷體"/>
              </w:rPr>
            </w:pPr>
            <w:r>
              <w:rPr>
                <w:rFonts w:ascii="標楷體" w:eastAsia="標楷體" w:hAnsi="標楷體" w:cs="標楷體"/>
              </w:rPr>
              <w:t>□符合</w:t>
            </w:r>
          </w:p>
          <w:p w14:paraId="5472E502" w14:textId="77777777" w:rsidR="005867BB" w:rsidRDefault="005867BB" w:rsidP="005867BB">
            <w:pPr>
              <w:jc w:val="both"/>
              <w:rPr>
                <w:rFonts w:ascii="標楷體" w:eastAsia="標楷體" w:hAnsi="標楷體" w:cs="標楷體"/>
              </w:rPr>
            </w:pPr>
            <w:r>
              <w:rPr>
                <w:rFonts w:ascii="標楷體" w:eastAsia="標楷體" w:hAnsi="標楷體" w:cs="標楷體"/>
              </w:rPr>
              <w:t>□不符合</w:t>
            </w:r>
          </w:p>
        </w:tc>
        <w:tc>
          <w:tcPr>
            <w:tcW w:w="992" w:type="dxa"/>
          </w:tcPr>
          <w:p w14:paraId="56C86E1E" w14:textId="77777777" w:rsidR="005867BB" w:rsidRDefault="005867BB" w:rsidP="005867BB">
            <w:pPr>
              <w:rPr>
                <w:rFonts w:ascii="標楷體" w:eastAsia="標楷體" w:hAnsi="標楷體" w:cs="標楷體"/>
              </w:rPr>
            </w:pPr>
          </w:p>
        </w:tc>
        <w:tc>
          <w:tcPr>
            <w:tcW w:w="1706" w:type="dxa"/>
            <w:vAlign w:val="center"/>
          </w:tcPr>
          <w:p w14:paraId="6235606B" w14:textId="4E0DE6CF" w:rsidR="005867BB" w:rsidRDefault="005867BB" w:rsidP="005867BB">
            <w:pPr>
              <w:jc w:val="both"/>
              <w:rPr>
                <w:rFonts w:ascii="標楷體" w:eastAsia="標楷體" w:hAnsi="標楷體" w:cs="標楷體"/>
              </w:rPr>
            </w:pPr>
          </w:p>
        </w:tc>
        <w:tc>
          <w:tcPr>
            <w:tcW w:w="993" w:type="dxa"/>
          </w:tcPr>
          <w:p w14:paraId="34C0DBD0" w14:textId="77777777" w:rsidR="005867BB" w:rsidRDefault="005867BB" w:rsidP="005867BB">
            <w:pPr>
              <w:rPr>
                <w:rFonts w:ascii="標楷體" w:eastAsia="標楷體" w:hAnsi="標楷體" w:cs="標楷體"/>
              </w:rPr>
            </w:pPr>
          </w:p>
        </w:tc>
      </w:tr>
      <w:tr w:rsidR="00AA3E6F" w14:paraId="7CFF6C66" w14:textId="77777777" w:rsidTr="00472D92">
        <w:trPr>
          <w:trHeight w:val="77"/>
          <w:jc w:val="center"/>
        </w:trPr>
        <w:tc>
          <w:tcPr>
            <w:tcW w:w="2433" w:type="dxa"/>
            <w:gridSpan w:val="2"/>
            <w:shd w:val="clear" w:color="auto" w:fill="auto"/>
            <w:tcMar>
              <w:top w:w="0" w:type="dxa"/>
              <w:left w:w="108" w:type="dxa"/>
              <w:bottom w:w="0" w:type="dxa"/>
              <w:right w:w="108" w:type="dxa"/>
            </w:tcMar>
            <w:vAlign w:val="center"/>
          </w:tcPr>
          <w:p w14:paraId="6B3D9F86" w14:textId="1B90AEE4" w:rsidR="00AA3E6F" w:rsidRDefault="00AA3E6F" w:rsidP="005867BB">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hint="eastAsia"/>
              </w:rPr>
              <w:t>其他特殊班級課程</w:t>
            </w:r>
          </w:p>
        </w:tc>
        <w:tc>
          <w:tcPr>
            <w:tcW w:w="16988" w:type="dxa"/>
            <w:gridSpan w:val="5"/>
            <w:shd w:val="clear" w:color="auto" w:fill="auto"/>
            <w:tcMar>
              <w:top w:w="0" w:type="dxa"/>
              <w:left w:w="108" w:type="dxa"/>
              <w:bottom w:w="0" w:type="dxa"/>
              <w:right w:w="108" w:type="dxa"/>
            </w:tcMar>
          </w:tcPr>
          <w:p w14:paraId="5625A388" w14:textId="74931F3C" w:rsidR="00AA3E6F" w:rsidRDefault="00AA3E6F" w:rsidP="005867BB">
            <w:pPr>
              <w:rPr>
                <w:rFonts w:ascii="標楷體" w:eastAsia="標楷體" w:hAnsi="標楷體" w:cs="標楷體"/>
              </w:rPr>
            </w:pPr>
            <w:r>
              <w:rPr>
                <w:rFonts w:ascii="BiauKai" w:eastAsia="BiauKai" w:hAnsi="BiauKai" w:cs="標楷體" w:hint="eastAsia"/>
              </w:rPr>
              <w:t>由業務單位另行審啥</w:t>
            </w:r>
          </w:p>
        </w:tc>
      </w:tr>
      <w:tr w:rsidR="006F1C75" w14:paraId="1CEFB093" w14:textId="77777777" w:rsidTr="005867BB">
        <w:trPr>
          <w:trHeight w:val="2029"/>
          <w:jc w:val="center"/>
        </w:trPr>
        <w:tc>
          <w:tcPr>
            <w:tcW w:w="2433" w:type="dxa"/>
            <w:gridSpan w:val="2"/>
            <w:shd w:val="clear" w:color="auto" w:fill="auto"/>
            <w:tcMar>
              <w:top w:w="0" w:type="dxa"/>
              <w:left w:w="108" w:type="dxa"/>
              <w:bottom w:w="0" w:type="dxa"/>
              <w:right w:w="108" w:type="dxa"/>
            </w:tcMar>
            <w:vAlign w:val="center"/>
          </w:tcPr>
          <w:p w14:paraId="2D40E64D" w14:textId="77777777" w:rsidR="006F1C75" w:rsidRDefault="00000000">
            <w:pPr>
              <w:jc w:val="center"/>
              <w:rPr>
                <w:rFonts w:ascii="標楷體" w:eastAsia="標楷體" w:hAnsi="標楷體" w:cs="標楷體"/>
                <w:b/>
                <w:sz w:val="32"/>
                <w:szCs w:val="32"/>
              </w:rPr>
            </w:pPr>
            <w:r>
              <w:rPr>
                <w:rFonts w:ascii="標楷體" w:eastAsia="標楷體" w:hAnsi="標楷體" w:cs="標楷體"/>
                <w:b/>
                <w:sz w:val="32"/>
                <w:szCs w:val="32"/>
              </w:rPr>
              <w:t>綜合意見</w:t>
            </w:r>
          </w:p>
        </w:tc>
        <w:tc>
          <w:tcPr>
            <w:tcW w:w="16988" w:type="dxa"/>
            <w:gridSpan w:val="5"/>
            <w:shd w:val="clear" w:color="auto" w:fill="auto"/>
            <w:tcMar>
              <w:top w:w="0" w:type="dxa"/>
              <w:left w:w="108" w:type="dxa"/>
              <w:bottom w:w="0" w:type="dxa"/>
              <w:right w:w="108" w:type="dxa"/>
            </w:tcMar>
            <w:vAlign w:val="center"/>
          </w:tcPr>
          <w:p w14:paraId="2DCFEE24" w14:textId="3DA752F9" w:rsidR="006F1C75" w:rsidRDefault="006F1C75">
            <w:pPr>
              <w:rPr>
                <w:rFonts w:ascii="標楷體" w:eastAsia="標楷體" w:hAnsi="標楷體" w:cs="標楷體"/>
              </w:rPr>
            </w:pPr>
          </w:p>
        </w:tc>
      </w:tr>
      <w:tr w:rsidR="006F1C75" w14:paraId="0E9A306F" w14:textId="77777777" w:rsidTr="005867BB">
        <w:trPr>
          <w:trHeight w:val="1265"/>
          <w:jc w:val="center"/>
        </w:trPr>
        <w:tc>
          <w:tcPr>
            <w:tcW w:w="2433" w:type="dxa"/>
            <w:gridSpan w:val="2"/>
            <w:shd w:val="clear" w:color="auto" w:fill="DBE5F1"/>
            <w:tcMar>
              <w:top w:w="0" w:type="dxa"/>
              <w:left w:w="108" w:type="dxa"/>
              <w:bottom w:w="0" w:type="dxa"/>
              <w:right w:w="108" w:type="dxa"/>
            </w:tcMar>
            <w:vAlign w:val="center"/>
          </w:tcPr>
          <w:p w14:paraId="3255B48C" w14:textId="77777777" w:rsidR="006F1C75" w:rsidRDefault="00000000">
            <w:pPr>
              <w:jc w:val="center"/>
              <w:rPr>
                <w:rFonts w:ascii="標楷體" w:eastAsia="標楷體" w:hAnsi="標楷體" w:cs="標楷體"/>
                <w:b/>
                <w:sz w:val="32"/>
                <w:szCs w:val="32"/>
              </w:rPr>
            </w:pPr>
            <w:r>
              <w:rPr>
                <w:rFonts w:ascii="標楷體" w:eastAsia="標楷體" w:hAnsi="標楷體" w:cs="標楷體"/>
                <w:b/>
                <w:sz w:val="32"/>
                <w:szCs w:val="32"/>
              </w:rPr>
              <w:t>審閱結果</w:t>
            </w:r>
          </w:p>
        </w:tc>
        <w:tc>
          <w:tcPr>
            <w:tcW w:w="16988" w:type="dxa"/>
            <w:gridSpan w:val="5"/>
            <w:shd w:val="clear" w:color="auto" w:fill="DBE5F1"/>
            <w:tcMar>
              <w:top w:w="0" w:type="dxa"/>
              <w:left w:w="108" w:type="dxa"/>
              <w:bottom w:w="0" w:type="dxa"/>
              <w:right w:w="108" w:type="dxa"/>
            </w:tcMar>
            <w:vAlign w:val="center"/>
          </w:tcPr>
          <w:p w14:paraId="1CFC1ABB" w14:textId="77777777" w:rsidR="006F1C75" w:rsidRDefault="00000000">
            <w:pPr>
              <w:rPr>
                <w:rFonts w:ascii="標楷體" w:eastAsia="標楷體" w:hAnsi="標楷體" w:cs="標楷體"/>
              </w:rPr>
            </w:pPr>
            <w:bookmarkStart w:id="1" w:name="_heading=h.30j0zll" w:colFirst="0" w:colLast="0"/>
            <w:bookmarkEnd w:id="1"/>
            <w:r>
              <w:rPr>
                <w:rFonts w:ascii="標楷體" w:eastAsia="標楷體" w:hAnsi="標楷體" w:cs="標楷體"/>
                <w:b/>
                <w:sz w:val="32"/>
                <w:szCs w:val="32"/>
              </w:rPr>
              <w:t>□通過且為楷模    □通過    □修正後通過    □未來需要協作</w:t>
            </w:r>
          </w:p>
        </w:tc>
      </w:tr>
    </w:tbl>
    <w:p w14:paraId="4C40C427" w14:textId="77777777" w:rsidR="006F1C75" w:rsidRDefault="006F1C75">
      <w:pPr>
        <w:ind w:right="-514"/>
        <w:rPr>
          <w:rFonts w:ascii="標楷體" w:eastAsia="標楷體" w:hAnsi="標楷體" w:cs="標楷體"/>
          <w:b/>
          <w:color w:val="000000"/>
          <w:sz w:val="32"/>
          <w:szCs w:val="32"/>
        </w:rPr>
      </w:pPr>
    </w:p>
    <w:sectPr w:rsidR="006F1C75">
      <w:pgSz w:w="20636" w:h="14570" w:orient="landscape"/>
      <w:pgMar w:top="851" w:right="1134" w:bottom="851"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2010601000101010101"/>
    <w:charset w:val="88"/>
    <w:family w:val="auto"/>
    <w:pitch w:val="variable"/>
    <w:sig w:usb0="00000001" w:usb1="08080000" w:usb2="00000010" w:usb3="00000000" w:csb0="00100001" w:csb1="00000000"/>
  </w:font>
  <w:font w:name="BiauKai">
    <w:altName w:val="微軟正黑體"/>
    <w:panose1 w:val="02010601000101010101"/>
    <w:charset w:val="88"/>
    <w:family w:val="auto"/>
    <w:pitch w:val="variable"/>
    <w:sig w:usb0="00000003" w:usb1="08080000" w:usb2="0000001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75"/>
    <w:rsid w:val="001E12BB"/>
    <w:rsid w:val="002551CB"/>
    <w:rsid w:val="003653CE"/>
    <w:rsid w:val="00434B2D"/>
    <w:rsid w:val="005867BB"/>
    <w:rsid w:val="006129B1"/>
    <w:rsid w:val="006F1C75"/>
    <w:rsid w:val="00AA3E6F"/>
    <w:rsid w:val="00AD23B5"/>
    <w:rsid w:val="00C1566E"/>
    <w:rsid w:val="00F73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19E1A3D"/>
  <w15:docId w15:val="{36092646-0E0A-0B4D-8EAB-12697949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6D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5A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1C61"/>
    <w:pPr>
      <w:tabs>
        <w:tab w:val="center" w:pos="4153"/>
        <w:tab w:val="right" w:pos="8306"/>
      </w:tabs>
      <w:snapToGrid w:val="0"/>
    </w:pPr>
    <w:rPr>
      <w:sz w:val="20"/>
      <w:szCs w:val="20"/>
    </w:rPr>
  </w:style>
  <w:style w:type="character" w:customStyle="1" w:styleId="a6">
    <w:name w:val="頁首 字元"/>
    <w:basedOn w:val="a0"/>
    <w:link w:val="a5"/>
    <w:uiPriority w:val="99"/>
    <w:rsid w:val="00BB1C61"/>
    <w:rPr>
      <w:sz w:val="20"/>
      <w:szCs w:val="20"/>
    </w:rPr>
  </w:style>
  <w:style w:type="paragraph" w:styleId="a7">
    <w:name w:val="footer"/>
    <w:basedOn w:val="a"/>
    <w:link w:val="a8"/>
    <w:uiPriority w:val="99"/>
    <w:unhideWhenUsed/>
    <w:rsid w:val="00BB1C61"/>
    <w:pPr>
      <w:tabs>
        <w:tab w:val="center" w:pos="4153"/>
        <w:tab w:val="right" w:pos="8306"/>
      </w:tabs>
      <w:snapToGrid w:val="0"/>
    </w:pPr>
    <w:rPr>
      <w:sz w:val="20"/>
      <w:szCs w:val="20"/>
    </w:rPr>
  </w:style>
  <w:style w:type="character" w:customStyle="1" w:styleId="a8">
    <w:name w:val="頁尾 字元"/>
    <w:basedOn w:val="a0"/>
    <w:link w:val="a7"/>
    <w:uiPriority w:val="99"/>
    <w:rsid w:val="00BB1C61"/>
    <w:rPr>
      <w:sz w:val="20"/>
      <w:szCs w:val="20"/>
    </w:rPr>
  </w:style>
  <w:style w:type="paragraph" w:styleId="a9">
    <w:name w:val="Balloon Text"/>
    <w:basedOn w:val="a"/>
    <w:link w:val="aa"/>
    <w:uiPriority w:val="99"/>
    <w:semiHidden/>
    <w:unhideWhenUsed/>
    <w:rsid w:val="0031510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1510E"/>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TvBZDx5KIpkrFETyKq8mAz8cpA==">AMUW2mXEf+I5LbH76NH1Cm7RliVQx1G5HdaJGdq+kFV/HibDJPkuXywAxmWQmj8eGj7jQlWulKkufVk553VAa+Z+q5hOw0gWLDOTGDvfu5CvM1L3wU070CTkNc8A3ua9aJFIrtJxqCF+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2022-07-15T05:00:00Z</dcterms:created>
  <dcterms:modified xsi:type="dcterms:W3CDTF">2022-07-15T05:00:00Z</dcterms:modified>
</cp:coreProperties>
</file>